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88E6A" w14:textId="0ECBAD8E" w:rsidR="001C2C38" w:rsidRPr="001C2C38" w:rsidRDefault="00340946" w:rsidP="001C2C38">
      <w:pPr>
        <w:tabs>
          <w:tab w:val="right" w:pos="8460"/>
        </w:tabs>
        <w:bidi/>
        <w:jc w:val="both"/>
        <w:rPr>
          <w:rFonts w:asciiTheme="minorHAnsi" w:hAnsiTheme="minorHAnsi" w:cstheme="minorHAnsi"/>
          <w:rtl/>
        </w:rPr>
      </w:pPr>
      <w:bookmarkStart w:id="0" w:name="_GoBack"/>
      <w:bookmarkEnd w:id="0"/>
      <w:r>
        <w:rPr>
          <w:rFonts w:asciiTheme="minorHAnsi" w:hAnsiTheme="minorHAnsi" w:cstheme="minorHAnsi"/>
        </w:rPr>
        <w:t>December</w:t>
      </w:r>
      <w:r w:rsidR="000F2EFB">
        <w:rPr>
          <w:rFonts w:asciiTheme="minorHAnsi" w:hAnsiTheme="minorHAnsi" w:cstheme="minorHAnsi"/>
        </w:rPr>
        <w:t xml:space="preserve"> </w:t>
      </w:r>
      <w:r w:rsidR="008E54FA">
        <w:rPr>
          <w:rFonts w:asciiTheme="minorHAnsi" w:hAnsiTheme="minorHAnsi" w:cstheme="minorHAnsi"/>
        </w:rPr>
        <w:t>4</w:t>
      </w:r>
      <w:r w:rsidR="009257A5">
        <w:rPr>
          <w:rFonts w:asciiTheme="minorHAnsi" w:hAnsiTheme="minorHAnsi" w:cstheme="minorHAnsi"/>
        </w:rPr>
        <w:t>,</w:t>
      </w:r>
      <w:r w:rsidR="0045512C">
        <w:rPr>
          <w:rFonts w:asciiTheme="minorHAnsi" w:hAnsiTheme="minorHAnsi" w:cstheme="minorHAnsi"/>
        </w:rPr>
        <w:t xml:space="preserve"> 2024</w:t>
      </w:r>
    </w:p>
    <w:p w14:paraId="078C695B" w14:textId="729D9DCC" w:rsidR="001C2C38" w:rsidRPr="001C2C38" w:rsidRDefault="001C2C38" w:rsidP="001C2C38">
      <w:pPr>
        <w:ind w:left="720" w:hanging="720"/>
        <w:jc w:val="both"/>
        <w:rPr>
          <w:rFonts w:asciiTheme="minorHAnsi" w:hAnsiTheme="minorHAnsi" w:cstheme="minorHAnsi"/>
        </w:rPr>
      </w:pPr>
      <w:r w:rsidRPr="001C2C38">
        <w:rPr>
          <w:rFonts w:asciiTheme="minorHAnsi" w:hAnsiTheme="minorHAnsi" w:cstheme="minorHAnsi"/>
        </w:rPr>
        <w:t xml:space="preserve">Name: </w:t>
      </w:r>
      <w:r w:rsidRPr="001C2C38">
        <w:rPr>
          <w:rFonts w:asciiTheme="minorHAnsi" w:hAnsiTheme="minorHAnsi" w:cstheme="minorHAnsi"/>
        </w:rPr>
        <w:tab/>
        <w:t>Evgeny (Eugene) Tartakovsky</w:t>
      </w:r>
      <w:r w:rsidRPr="001C2C38">
        <w:rPr>
          <w:rFonts w:asciiTheme="minorHAnsi" w:hAnsiTheme="minorHAnsi" w:cstheme="minorHAnsi"/>
          <w:b/>
          <w:bCs/>
        </w:rPr>
        <w:t xml:space="preserve"> </w:t>
      </w:r>
    </w:p>
    <w:p w14:paraId="30B26A74" w14:textId="10C5CC46" w:rsidR="001C2C38" w:rsidRPr="001C2C38" w:rsidRDefault="00CC5F58" w:rsidP="001C2C38">
      <w:pPr>
        <w:ind w:left="720" w:hanging="720"/>
        <w:jc w:val="both"/>
        <w:rPr>
          <w:rFonts w:asciiTheme="minorHAnsi" w:hAnsiTheme="minorHAnsi" w:cstheme="minorHAnsi"/>
        </w:rPr>
      </w:pPr>
      <w:r w:rsidRPr="00CC5F58">
        <w:rPr>
          <w:rFonts w:asciiTheme="minorHAnsi" w:hAnsiTheme="minorHAnsi" w:cstheme="minorHAnsi"/>
        </w:rPr>
        <w:t>University</w:t>
      </w:r>
      <w:r>
        <w:rPr>
          <w:rFonts w:asciiTheme="minorHAnsi" w:hAnsiTheme="minorHAnsi" w:cstheme="minorHAnsi"/>
        </w:rPr>
        <w:t xml:space="preserve">: </w:t>
      </w:r>
      <w:r w:rsidR="001C2C38" w:rsidRPr="001C2C38">
        <w:rPr>
          <w:rFonts w:asciiTheme="minorHAnsi" w:hAnsiTheme="minorHAnsi" w:cstheme="minorHAnsi"/>
        </w:rPr>
        <w:t>Tel-Aviv University</w:t>
      </w:r>
    </w:p>
    <w:p w14:paraId="47AAA5ED" w14:textId="77777777" w:rsidR="001C2C38" w:rsidRPr="001C2C38" w:rsidRDefault="001C2C38" w:rsidP="001C2C38">
      <w:pPr>
        <w:ind w:left="720" w:hanging="720"/>
        <w:jc w:val="both"/>
        <w:rPr>
          <w:rFonts w:asciiTheme="minorHAnsi" w:hAnsiTheme="minorHAnsi" w:cstheme="minorHAnsi"/>
        </w:rPr>
      </w:pPr>
      <w:r w:rsidRPr="001C2C38">
        <w:rPr>
          <w:rFonts w:asciiTheme="minorHAnsi" w:hAnsiTheme="minorHAnsi" w:cstheme="minorHAnsi"/>
        </w:rPr>
        <w:t>Faculty: Social Sciences</w:t>
      </w:r>
    </w:p>
    <w:p w14:paraId="78AC615E" w14:textId="77777777" w:rsidR="001C2C38" w:rsidRPr="001C2C38" w:rsidRDefault="001C2C38" w:rsidP="001C2C38">
      <w:pPr>
        <w:ind w:left="720" w:hanging="720"/>
        <w:jc w:val="both"/>
        <w:rPr>
          <w:rFonts w:asciiTheme="minorHAnsi" w:hAnsiTheme="minorHAnsi" w:cstheme="minorHAnsi"/>
        </w:rPr>
      </w:pPr>
      <w:r w:rsidRPr="001C2C38">
        <w:rPr>
          <w:rFonts w:asciiTheme="minorHAnsi" w:hAnsiTheme="minorHAnsi" w:cstheme="minorHAnsi"/>
        </w:rPr>
        <w:t>Department: The School of Social Work</w:t>
      </w:r>
    </w:p>
    <w:p w14:paraId="4A5B582B" w14:textId="63516B8C" w:rsidR="001C2C38" w:rsidRPr="001C2C38" w:rsidRDefault="001C2C38" w:rsidP="001C2C38">
      <w:pPr>
        <w:ind w:left="720" w:hanging="720"/>
        <w:jc w:val="both"/>
        <w:rPr>
          <w:rFonts w:asciiTheme="minorHAnsi" w:hAnsiTheme="minorHAnsi" w:cstheme="minorHAnsi"/>
        </w:rPr>
      </w:pPr>
      <w:r w:rsidRPr="001C2C38">
        <w:rPr>
          <w:rFonts w:asciiTheme="minorHAnsi" w:hAnsiTheme="minorHAnsi" w:cstheme="minorHAnsi"/>
        </w:rPr>
        <w:t xml:space="preserve">Email: </w:t>
      </w:r>
      <w:hyperlink r:id="rId8" w:history="1">
        <w:r w:rsidRPr="001C2C38">
          <w:rPr>
            <w:rStyle w:val="Hyperlink"/>
            <w:rFonts w:asciiTheme="minorHAnsi" w:hAnsiTheme="minorHAnsi" w:cstheme="minorHAnsi"/>
          </w:rPr>
          <w:t>evgenyt@tauex.tau.ac.il</w:t>
        </w:r>
      </w:hyperlink>
      <w:r w:rsidRPr="001C2C38">
        <w:rPr>
          <w:rFonts w:asciiTheme="minorHAnsi" w:hAnsiTheme="minorHAnsi" w:cstheme="minorHAnsi"/>
        </w:rPr>
        <w:t xml:space="preserve"> </w:t>
      </w:r>
    </w:p>
    <w:p w14:paraId="2D524569" w14:textId="77777777" w:rsidR="001C2C38" w:rsidRPr="001C2C38" w:rsidRDefault="001C2C38" w:rsidP="001C2C38">
      <w:pPr>
        <w:ind w:left="720" w:hanging="720"/>
        <w:jc w:val="both"/>
        <w:rPr>
          <w:rFonts w:asciiTheme="minorHAnsi" w:hAnsiTheme="minorHAnsi" w:cstheme="minorHAnsi"/>
        </w:rPr>
      </w:pPr>
    </w:p>
    <w:p w14:paraId="483D942D" w14:textId="77777777" w:rsidR="001C2C38" w:rsidRPr="001C2C38" w:rsidRDefault="001C2C38" w:rsidP="001C2C38">
      <w:pPr>
        <w:ind w:left="720" w:hanging="720"/>
        <w:jc w:val="center"/>
        <w:rPr>
          <w:rFonts w:asciiTheme="minorHAnsi" w:hAnsiTheme="minorHAnsi" w:cstheme="minorHAnsi"/>
        </w:rPr>
      </w:pPr>
      <w:r w:rsidRPr="001C2C38">
        <w:rPr>
          <w:rFonts w:asciiTheme="minorHAnsi" w:hAnsiTheme="minorHAnsi" w:cstheme="minorHAnsi"/>
          <w:b/>
          <w:bCs/>
        </w:rPr>
        <w:t>CURRICULUM VITAE</w:t>
      </w:r>
    </w:p>
    <w:p w14:paraId="1FB61752" w14:textId="77777777" w:rsidR="001C2C38" w:rsidRPr="001C2C38" w:rsidRDefault="001C2C38" w:rsidP="00345D3C">
      <w:pPr>
        <w:jc w:val="both"/>
        <w:rPr>
          <w:rFonts w:asciiTheme="minorHAnsi" w:hAnsiTheme="minorHAnsi" w:cstheme="minorHAnsi"/>
        </w:rPr>
      </w:pPr>
    </w:p>
    <w:p w14:paraId="27A976D6" w14:textId="77777777" w:rsidR="001C2C38" w:rsidRPr="001C2C38" w:rsidRDefault="001C2C38" w:rsidP="001C2C38">
      <w:pPr>
        <w:ind w:left="720" w:hanging="720"/>
        <w:rPr>
          <w:rFonts w:asciiTheme="minorHAnsi" w:hAnsiTheme="minorHAnsi" w:cstheme="minorHAnsi"/>
        </w:rPr>
      </w:pPr>
      <w:r w:rsidRPr="001C2C38">
        <w:rPr>
          <w:rFonts w:asciiTheme="minorHAnsi" w:hAnsiTheme="minorHAnsi" w:cstheme="minorHAnsi"/>
          <w:b/>
          <w:bCs/>
        </w:rPr>
        <w:t>EDUCATION</w:t>
      </w:r>
    </w:p>
    <w:p w14:paraId="2B40C59D" w14:textId="77777777" w:rsidR="001C2C38" w:rsidRPr="001C2C38" w:rsidRDefault="001C2C38" w:rsidP="001C2C38">
      <w:pPr>
        <w:ind w:left="720" w:hanging="720"/>
        <w:rPr>
          <w:rFonts w:asciiTheme="minorHAnsi" w:hAnsiTheme="minorHAnsi" w:cstheme="minorHAnsi"/>
        </w:rPr>
      </w:pPr>
    </w:p>
    <w:tbl>
      <w:tblPr>
        <w:tblW w:w="5000" w:type="pct"/>
        <w:tblLook w:val="0000" w:firstRow="0" w:lastRow="0" w:firstColumn="0" w:lastColumn="0" w:noHBand="0" w:noVBand="0"/>
      </w:tblPr>
      <w:tblGrid>
        <w:gridCol w:w="1127"/>
        <w:gridCol w:w="3103"/>
        <w:gridCol w:w="1621"/>
        <w:gridCol w:w="1514"/>
        <w:gridCol w:w="1275"/>
      </w:tblGrid>
      <w:tr w:rsidR="001C2C38" w:rsidRPr="001C2C38" w14:paraId="01B6E4B5" w14:textId="77777777" w:rsidTr="004450D2">
        <w:tc>
          <w:tcPr>
            <w:tcW w:w="652" w:type="pct"/>
            <w:tcBorders>
              <w:bottom w:val="single" w:sz="6" w:space="0" w:color="auto"/>
            </w:tcBorders>
          </w:tcPr>
          <w:p w14:paraId="6EE9D1A7" w14:textId="77777777" w:rsidR="001C2C38" w:rsidRPr="001C2C38" w:rsidRDefault="001C2C38" w:rsidP="00AC6BDC">
            <w:pPr>
              <w:bidi/>
              <w:jc w:val="right"/>
              <w:rPr>
                <w:rFonts w:asciiTheme="minorHAnsi" w:hAnsiTheme="minorHAnsi" w:cstheme="minorHAnsi"/>
              </w:rPr>
            </w:pPr>
            <w:r w:rsidRPr="001C2C38">
              <w:rPr>
                <w:rFonts w:asciiTheme="minorHAnsi" w:hAnsiTheme="minorHAnsi" w:cstheme="minorHAnsi"/>
              </w:rPr>
              <w:t>Period of study</w:t>
            </w:r>
          </w:p>
          <w:p w14:paraId="1B1CE7A9" w14:textId="77777777" w:rsidR="001C2C38" w:rsidRPr="001C2C38" w:rsidRDefault="001C2C38" w:rsidP="00AC6BDC">
            <w:pPr>
              <w:jc w:val="right"/>
              <w:rPr>
                <w:rFonts w:asciiTheme="minorHAnsi" w:hAnsiTheme="minorHAnsi" w:cstheme="minorHAnsi"/>
              </w:rPr>
            </w:pPr>
          </w:p>
        </w:tc>
        <w:tc>
          <w:tcPr>
            <w:tcW w:w="1796" w:type="pct"/>
            <w:tcBorders>
              <w:bottom w:val="single" w:sz="6" w:space="0" w:color="auto"/>
            </w:tcBorders>
          </w:tcPr>
          <w:p w14:paraId="3EEFF8C4" w14:textId="0F60A158" w:rsidR="001C2C38" w:rsidRPr="001C2C38" w:rsidRDefault="001C2C38" w:rsidP="00AC6BDC">
            <w:pPr>
              <w:rPr>
                <w:rFonts w:asciiTheme="minorHAnsi" w:hAnsiTheme="minorHAnsi" w:cstheme="minorHAnsi"/>
              </w:rPr>
            </w:pPr>
            <w:r w:rsidRPr="001C2C38">
              <w:rPr>
                <w:rFonts w:asciiTheme="minorHAnsi" w:hAnsiTheme="minorHAnsi" w:cstheme="minorHAnsi"/>
              </w:rPr>
              <w:t xml:space="preserve">Name of </w:t>
            </w:r>
            <w:r w:rsidR="00FE557B">
              <w:rPr>
                <w:rFonts w:asciiTheme="minorHAnsi" w:hAnsiTheme="minorHAnsi" w:cstheme="minorHAnsi"/>
              </w:rPr>
              <w:t>the U</w:t>
            </w:r>
            <w:r w:rsidRPr="001C2C38">
              <w:rPr>
                <w:rFonts w:asciiTheme="minorHAnsi" w:hAnsiTheme="minorHAnsi" w:cstheme="minorHAnsi"/>
              </w:rPr>
              <w:t xml:space="preserve">niversity </w:t>
            </w:r>
          </w:p>
        </w:tc>
        <w:tc>
          <w:tcPr>
            <w:tcW w:w="938" w:type="pct"/>
            <w:tcBorders>
              <w:bottom w:val="single" w:sz="6" w:space="0" w:color="auto"/>
            </w:tcBorders>
          </w:tcPr>
          <w:p w14:paraId="17273DCA"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Subject</w:t>
            </w:r>
          </w:p>
        </w:tc>
        <w:tc>
          <w:tcPr>
            <w:tcW w:w="876" w:type="pct"/>
            <w:tcBorders>
              <w:bottom w:val="single" w:sz="6" w:space="0" w:color="auto"/>
            </w:tcBorders>
          </w:tcPr>
          <w:p w14:paraId="577A25E7"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Degree or professional license</w:t>
            </w:r>
          </w:p>
        </w:tc>
        <w:tc>
          <w:tcPr>
            <w:tcW w:w="738" w:type="pct"/>
            <w:tcBorders>
              <w:bottom w:val="single" w:sz="6" w:space="0" w:color="auto"/>
            </w:tcBorders>
          </w:tcPr>
          <w:p w14:paraId="040CFF9D"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Date of award</w:t>
            </w:r>
          </w:p>
        </w:tc>
      </w:tr>
      <w:tr w:rsidR="001C2C38" w:rsidRPr="001C2C38" w14:paraId="0004571F" w14:textId="77777777" w:rsidTr="004450D2">
        <w:tc>
          <w:tcPr>
            <w:tcW w:w="652" w:type="pct"/>
          </w:tcPr>
          <w:p w14:paraId="6070AFD8" w14:textId="77777777" w:rsidR="001C2C38" w:rsidRPr="001C2C38" w:rsidRDefault="001C2C38" w:rsidP="00AC6BDC">
            <w:pPr>
              <w:jc w:val="both"/>
              <w:rPr>
                <w:rFonts w:asciiTheme="minorHAnsi" w:hAnsiTheme="minorHAnsi" w:cstheme="minorHAnsi"/>
              </w:rPr>
            </w:pPr>
            <w:r w:rsidRPr="001C2C38">
              <w:rPr>
                <w:rFonts w:asciiTheme="minorHAnsi" w:hAnsiTheme="minorHAnsi" w:cstheme="minorHAnsi"/>
              </w:rPr>
              <w:t>1980-1985</w:t>
            </w:r>
          </w:p>
        </w:tc>
        <w:tc>
          <w:tcPr>
            <w:tcW w:w="1796" w:type="pct"/>
          </w:tcPr>
          <w:p w14:paraId="5E16E53C"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 xml:space="preserve">The Institute of Technology, Ekaterinburg, Russia </w:t>
            </w:r>
          </w:p>
        </w:tc>
        <w:tc>
          <w:tcPr>
            <w:tcW w:w="938" w:type="pct"/>
          </w:tcPr>
          <w:p w14:paraId="2F6511A1"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Electrical Engineering</w:t>
            </w:r>
          </w:p>
        </w:tc>
        <w:tc>
          <w:tcPr>
            <w:tcW w:w="876" w:type="pct"/>
          </w:tcPr>
          <w:p w14:paraId="5362175E" w14:textId="7CA87220" w:rsidR="001C2C38" w:rsidRPr="001C2C38" w:rsidRDefault="009E0D60" w:rsidP="00AC6BDC">
            <w:pPr>
              <w:rPr>
                <w:rFonts w:asciiTheme="minorHAnsi" w:hAnsiTheme="minorHAnsi" w:cstheme="minorHAnsi"/>
              </w:rPr>
            </w:pPr>
            <w:r>
              <w:rPr>
                <w:rFonts w:asciiTheme="minorHAnsi" w:hAnsiTheme="minorHAnsi" w:cstheme="minorHAnsi"/>
              </w:rPr>
              <w:t>M</w:t>
            </w:r>
            <w:r w:rsidR="001C2C38" w:rsidRPr="001C2C38">
              <w:rPr>
                <w:rFonts w:asciiTheme="minorHAnsi" w:hAnsiTheme="minorHAnsi" w:cstheme="minorHAnsi"/>
              </w:rPr>
              <w:t>.A.</w:t>
            </w:r>
          </w:p>
        </w:tc>
        <w:tc>
          <w:tcPr>
            <w:tcW w:w="738" w:type="pct"/>
          </w:tcPr>
          <w:p w14:paraId="75274EBB"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30.06.85</w:t>
            </w:r>
          </w:p>
        </w:tc>
      </w:tr>
      <w:tr w:rsidR="001C2C38" w:rsidRPr="001C2C38" w14:paraId="250602B3" w14:textId="77777777" w:rsidTr="004450D2">
        <w:tc>
          <w:tcPr>
            <w:tcW w:w="652" w:type="pct"/>
          </w:tcPr>
          <w:p w14:paraId="418EE50D" w14:textId="77777777" w:rsidR="001C2C38" w:rsidRPr="001C2C38" w:rsidRDefault="001C2C38" w:rsidP="00AC6BDC">
            <w:pPr>
              <w:jc w:val="both"/>
              <w:rPr>
                <w:rFonts w:asciiTheme="minorHAnsi" w:hAnsiTheme="minorHAnsi" w:cstheme="minorHAnsi"/>
              </w:rPr>
            </w:pPr>
            <w:r w:rsidRPr="001C2C38">
              <w:rPr>
                <w:rFonts w:asciiTheme="minorHAnsi" w:hAnsiTheme="minorHAnsi" w:cstheme="minorHAnsi"/>
              </w:rPr>
              <w:t>1990-1996</w:t>
            </w:r>
          </w:p>
        </w:tc>
        <w:tc>
          <w:tcPr>
            <w:tcW w:w="1796" w:type="pct"/>
          </w:tcPr>
          <w:p w14:paraId="21F604AF" w14:textId="44BB6979" w:rsidR="001C2C38" w:rsidRPr="001C2C38" w:rsidRDefault="001C2C38" w:rsidP="00AC6BDC">
            <w:pPr>
              <w:rPr>
                <w:rFonts w:asciiTheme="minorHAnsi" w:hAnsiTheme="minorHAnsi" w:cstheme="minorHAnsi"/>
              </w:rPr>
            </w:pPr>
            <w:r w:rsidRPr="001C2C38">
              <w:rPr>
                <w:rFonts w:asciiTheme="minorHAnsi" w:hAnsiTheme="minorHAnsi" w:cstheme="minorHAnsi"/>
              </w:rPr>
              <w:t>The Hebrew University</w:t>
            </w:r>
            <w:r w:rsidR="0035133C">
              <w:rPr>
                <w:rFonts w:asciiTheme="minorHAnsi" w:hAnsiTheme="minorHAnsi" w:cstheme="minorHAnsi"/>
              </w:rPr>
              <w:t>, Jerusalem</w:t>
            </w:r>
          </w:p>
        </w:tc>
        <w:tc>
          <w:tcPr>
            <w:tcW w:w="938" w:type="pct"/>
          </w:tcPr>
          <w:p w14:paraId="761E708F"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Clinical Psychology</w:t>
            </w:r>
          </w:p>
        </w:tc>
        <w:tc>
          <w:tcPr>
            <w:tcW w:w="876" w:type="pct"/>
          </w:tcPr>
          <w:p w14:paraId="08D106A1"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M.A.</w:t>
            </w:r>
          </w:p>
        </w:tc>
        <w:tc>
          <w:tcPr>
            <w:tcW w:w="738" w:type="pct"/>
          </w:tcPr>
          <w:p w14:paraId="55F7F886"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29.12.96</w:t>
            </w:r>
          </w:p>
        </w:tc>
      </w:tr>
      <w:tr w:rsidR="001C2C38" w:rsidRPr="001C2C38" w14:paraId="0F4513D7" w14:textId="77777777" w:rsidTr="004450D2">
        <w:tc>
          <w:tcPr>
            <w:tcW w:w="652" w:type="pct"/>
          </w:tcPr>
          <w:p w14:paraId="72A25495" w14:textId="77777777" w:rsidR="001C2C38" w:rsidRPr="001C2C38" w:rsidRDefault="001C2C38" w:rsidP="00AC6BDC">
            <w:pPr>
              <w:jc w:val="both"/>
              <w:rPr>
                <w:rFonts w:asciiTheme="minorHAnsi" w:hAnsiTheme="minorHAnsi" w:cstheme="minorHAnsi"/>
              </w:rPr>
            </w:pPr>
            <w:r w:rsidRPr="001C2C38">
              <w:rPr>
                <w:rFonts w:asciiTheme="minorHAnsi" w:hAnsiTheme="minorHAnsi" w:cstheme="minorHAnsi"/>
              </w:rPr>
              <w:t>2000-2005</w:t>
            </w:r>
          </w:p>
        </w:tc>
        <w:tc>
          <w:tcPr>
            <w:tcW w:w="1796" w:type="pct"/>
          </w:tcPr>
          <w:p w14:paraId="5893C3E0" w14:textId="0714BABE" w:rsidR="001C2C38" w:rsidRPr="001C2C38" w:rsidRDefault="001C2C38" w:rsidP="00AC6BDC">
            <w:pPr>
              <w:rPr>
                <w:rFonts w:asciiTheme="minorHAnsi" w:hAnsiTheme="minorHAnsi" w:cstheme="minorHAnsi"/>
              </w:rPr>
            </w:pPr>
            <w:r w:rsidRPr="001C2C38">
              <w:rPr>
                <w:rFonts w:asciiTheme="minorHAnsi" w:hAnsiTheme="minorHAnsi" w:cstheme="minorHAnsi"/>
              </w:rPr>
              <w:t>Ben-Gurion University of the Negev</w:t>
            </w:r>
            <w:r w:rsidR="0035133C">
              <w:rPr>
                <w:rFonts w:asciiTheme="minorHAnsi" w:hAnsiTheme="minorHAnsi" w:cstheme="minorHAnsi"/>
              </w:rPr>
              <w:t>, Beer-Sheva</w:t>
            </w:r>
            <w:r w:rsidR="00C65FD0">
              <w:rPr>
                <w:rFonts w:asciiTheme="minorHAnsi" w:hAnsiTheme="minorHAnsi" w:cstheme="minorHAnsi"/>
              </w:rPr>
              <w:t xml:space="preserve"> </w:t>
            </w:r>
          </w:p>
        </w:tc>
        <w:tc>
          <w:tcPr>
            <w:tcW w:w="938" w:type="pct"/>
          </w:tcPr>
          <w:p w14:paraId="37CE4A02"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Social Work</w:t>
            </w:r>
          </w:p>
        </w:tc>
        <w:tc>
          <w:tcPr>
            <w:tcW w:w="876" w:type="pct"/>
          </w:tcPr>
          <w:p w14:paraId="7FF9FC33"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Ph.D.</w:t>
            </w:r>
          </w:p>
        </w:tc>
        <w:tc>
          <w:tcPr>
            <w:tcW w:w="738" w:type="pct"/>
          </w:tcPr>
          <w:p w14:paraId="344D29B0"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09.08.05</w:t>
            </w:r>
          </w:p>
        </w:tc>
      </w:tr>
    </w:tbl>
    <w:p w14:paraId="03C9AC4B" w14:textId="77777777" w:rsidR="001C2C38" w:rsidRPr="001C2C38" w:rsidRDefault="001C2C38" w:rsidP="001C2C38">
      <w:pPr>
        <w:ind w:left="720" w:hanging="720"/>
        <w:rPr>
          <w:rFonts w:asciiTheme="minorHAnsi" w:hAnsiTheme="minorHAnsi" w:cstheme="minorHAnsi"/>
        </w:rPr>
      </w:pPr>
    </w:p>
    <w:p w14:paraId="6AE36EF8" w14:textId="77777777" w:rsidR="001C2C38" w:rsidRPr="001C2C38" w:rsidRDefault="001C2C38" w:rsidP="001C2C38">
      <w:pPr>
        <w:ind w:left="720" w:hanging="720"/>
        <w:rPr>
          <w:rFonts w:asciiTheme="minorHAnsi" w:hAnsiTheme="minorHAnsi" w:cstheme="minorHAnsi"/>
        </w:rPr>
      </w:pPr>
      <w:r w:rsidRPr="001C2C38">
        <w:rPr>
          <w:rFonts w:asciiTheme="minorHAnsi" w:hAnsiTheme="minorHAnsi" w:cstheme="minorHAnsi"/>
          <w:b/>
          <w:bCs/>
        </w:rPr>
        <w:t>ACADEMIC AND PROFESSIONAL EXPERIENCE</w:t>
      </w:r>
    </w:p>
    <w:p w14:paraId="32250300" w14:textId="77777777" w:rsidR="001C2C38" w:rsidRPr="001C2C38" w:rsidRDefault="001C2C38" w:rsidP="001C2C38">
      <w:pPr>
        <w:ind w:left="720" w:hanging="720"/>
        <w:rPr>
          <w:rFonts w:asciiTheme="minorHAnsi" w:hAnsiTheme="minorHAnsi" w:cstheme="minorHAnsi"/>
        </w:rPr>
      </w:pPr>
      <w:r w:rsidRPr="001C2C38">
        <w:rPr>
          <w:rFonts w:asciiTheme="minorHAnsi" w:hAnsiTheme="minorHAnsi" w:cstheme="minorHAnsi"/>
        </w:rPr>
        <w:tab/>
      </w:r>
    </w:p>
    <w:tbl>
      <w:tblPr>
        <w:tblW w:w="5000" w:type="pct"/>
        <w:tblLook w:val="0000" w:firstRow="0" w:lastRow="0" w:firstColumn="0" w:lastColumn="0" w:noHBand="0" w:noVBand="0"/>
      </w:tblPr>
      <w:tblGrid>
        <w:gridCol w:w="934"/>
        <w:gridCol w:w="2290"/>
        <w:gridCol w:w="2530"/>
        <w:gridCol w:w="2886"/>
      </w:tblGrid>
      <w:tr w:rsidR="001C2C38" w:rsidRPr="001C2C38" w14:paraId="38EA7AF2" w14:textId="77777777" w:rsidTr="00047D04">
        <w:tc>
          <w:tcPr>
            <w:tcW w:w="541" w:type="pct"/>
            <w:tcBorders>
              <w:bottom w:val="single" w:sz="6" w:space="0" w:color="auto"/>
            </w:tcBorders>
          </w:tcPr>
          <w:p w14:paraId="50F0E7D9"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Period</w:t>
            </w:r>
          </w:p>
        </w:tc>
        <w:tc>
          <w:tcPr>
            <w:tcW w:w="1325" w:type="pct"/>
            <w:tcBorders>
              <w:bottom w:val="single" w:sz="6" w:space="0" w:color="auto"/>
            </w:tcBorders>
          </w:tcPr>
          <w:p w14:paraId="44FB494C"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Name of institution</w:t>
            </w:r>
          </w:p>
        </w:tc>
        <w:tc>
          <w:tcPr>
            <w:tcW w:w="1464" w:type="pct"/>
            <w:tcBorders>
              <w:bottom w:val="single" w:sz="6" w:space="0" w:color="auto"/>
            </w:tcBorders>
          </w:tcPr>
          <w:p w14:paraId="7737BDCD"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Department</w:t>
            </w:r>
          </w:p>
        </w:tc>
        <w:tc>
          <w:tcPr>
            <w:tcW w:w="1670" w:type="pct"/>
            <w:tcBorders>
              <w:bottom w:val="single" w:sz="6" w:space="0" w:color="auto"/>
            </w:tcBorders>
          </w:tcPr>
          <w:p w14:paraId="30794F78"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Rank/Function</w:t>
            </w:r>
          </w:p>
        </w:tc>
      </w:tr>
      <w:tr w:rsidR="001C2C38" w:rsidRPr="001C2C38" w14:paraId="4D38BC9C" w14:textId="77777777" w:rsidTr="00047D04">
        <w:tc>
          <w:tcPr>
            <w:tcW w:w="541" w:type="pct"/>
          </w:tcPr>
          <w:p w14:paraId="167B7347"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1995-1997</w:t>
            </w:r>
          </w:p>
        </w:tc>
        <w:tc>
          <w:tcPr>
            <w:tcW w:w="1325" w:type="pct"/>
          </w:tcPr>
          <w:p w14:paraId="19022AB6"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The Ministry of Education, Jerusalem</w:t>
            </w:r>
          </w:p>
        </w:tc>
        <w:tc>
          <w:tcPr>
            <w:tcW w:w="1464" w:type="pct"/>
          </w:tcPr>
          <w:p w14:paraId="032D3946"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Chief Scientist Office</w:t>
            </w:r>
          </w:p>
        </w:tc>
        <w:tc>
          <w:tcPr>
            <w:tcW w:w="1670" w:type="pct"/>
          </w:tcPr>
          <w:p w14:paraId="78FAEBE6"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Coordinator of research projects</w:t>
            </w:r>
          </w:p>
        </w:tc>
      </w:tr>
      <w:tr w:rsidR="001C2C38" w:rsidRPr="001C2C38" w14:paraId="18A725E9" w14:textId="77777777" w:rsidTr="00047D04">
        <w:tc>
          <w:tcPr>
            <w:tcW w:w="541" w:type="pct"/>
          </w:tcPr>
          <w:p w14:paraId="14A8865D"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1995-1997</w:t>
            </w:r>
          </w:p>
        </w:tc>
        <w:tc>
          <w:tcPr>
            <w:tcW w:w="1325" w:type="pct"/>
          </w:tcPr>
          <w:p w14:paraId="20376186"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The Jewish Agency, Jerusalem</w:t>
            </w:r>
          </w:p>
        </w:tc>
        <w:tc>
          <w:tcPr>
            <w:tcW w:w="1464" w:type="pct"/>
          </w:tcPr>
          <w:p w14:paraId="07A50CF4" w14:textId="77777777" w:rsidR="001C2C38" w:rsidRPr="001C2C38" w:rsidRDefault="001C2C38" w:rsidP="002A0BD0">
            <w:pPr>
              <w:rPr>
                <w:rFonts w:asciiTheme="minorHAnsi" w:hAnsiTheme="minorHAnsi" w:cstheme="minorHAnsi"/>
              </w:rPr>
            </w:pPr>
            <w:r w:rsidRPr="001C2C38">
              <w:rPr>
                <w:rFonts w:asciiTheme="minorHAnsi" w:hAnsiTheme="minorHAnsi" w:cstheme="minorHAnsi"/>
              </w:rPr>
              <w:t>The Psychological Unit of the Youth Immigration Department</w:t>
            </w:r>
          </w:p>
        </w:tc>
        <w:tc>
          <w:tcPr>
            <w:tcW w:w="1670" w:type="pct"/>
          </w:tcPr>
          <w:p w14:paraId="61EE93C0"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Psychologist</w:t>
            </w:r>
          </w:p>
        </w:tc>
      </w:tr>
      <w:tr w:rsidR="001C2C38" w:rsidRPr="001C2C38" w14:paraId="6174F16E" w14:textId="77777777" w:rsidTr="00047D04">
        <w:tc>
          <w:tcPr>
            <w:tcW w:w="541" w:type="pct"/>
          </w:tcPr>
          <w:p w14:paraId="5F662A78"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1997-2005</w:t>
            </w:r>
          </w:p>
        </w:tc>
        <w:tc>
          <w:tcPr>
            <w:tcW w:w="1325" w:type="pct"/>
          </w:tcPr>
          <w:p w14:paraId="6D781ABA" w14:textId="0963364C" w:rsidR="001C2C38" w:rsidRPr="001C2C38" w:rsidRDefault="005477ED" w:rsidP="00AC6BDC">
            <w:pPr>
              <w:rPr>
                <w:rFonts w:asciiTheme="minorHAnsi" w:hAnsiTheme="minorHAnsi" w:cstheme="minorHAnsi"/>
              </w:rPr>
            </w:pPr>
            <w:r>
              <w:rPr>
                <w:rFonts w:asciiTheme="minorHAnsi" w:hAnsiTheme="minorHAnsi" w:cstheme="minorHAnsi"/>
              </w:rPr>
              <w:t xml:space="preserve">The </w:t>
            </w:r>
            <w:r w:rsidR="001C2C38" w:rsidRPr="001C2C38">
              <w:rPr>
                <w:rFonts w:asciiTheme="minorHAnsi" w:hAnsiTheme="minorHAnsi" w:cstheme="minorHAnsi"/>
              </w:rPr>
              <w:t>Israeli Ministry of Education</w:t>
            </w:r>
          </w:p>
        </w:tc>
        <w:tc>
          <w:tcPr>
            <w:tcW w:w="1464" w:type="pct"/>
          </w:tcPr>
          <w:p w14:paraId="33A6494F"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Society for the Advancement of Education, the Na'ale Program</w:t>
            </w:r>
          </w:p>
        </w:tc>
        <w:tc>
          <w:tcPr>
            <w:tcW w:w="1670" w:type="pct"/>
          </w:tcPr>
          <w:p w14:paraId="0D57195E"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Psychologist</w:t>
            </w:r>
          </w:p>
        </w:tc>
      </w:tr>
      <w:tr w:rsidR="00AD49EE" w:rsidRPr="001C2C38" w14:paraId="69544C04" w14:textId="77777777" w:rsidTr="00047D04">
        <w:tc>
          <w:tcPr>
            <w:tcW w:w="541" w:type="pct"/>
          </w:tcPr>
          <w:p w14:paraId="64C68C75" w14:textId="77777777" w:rsidR="00AD49EE" w:rsidRPr="001C2C38" w:rsidRDefault="00AD49EE" w:rsidP="00FD488E">
            <w:pPr>
              <w:rPr>
                <w:rFonts w:asciiTheme="minorHAnsi" w:hAnsiTheme="minorHAnsi" w:cstheme="minorHAnsi"/>
              </w:rPr>
            </w:pPr>
            <w:r w:rsidRPr="001C2C38">
              <w:rPr>
                <w:rFonts w:asciiTheme="minorHAnsi" w:hAnsiTheme="minorHAnsi" w:cstheme="minorHAnsi"/>
              </w:rPr>
              <w:t>2004-2008</w:t>
            </w:r>
          </w:p>
        </w:tc>
        <w:tc>
          <w:tcPr>
            <w:tcW w:w="1325" w:type="pct"/>
          </w:tcPr>
          <w:p w14:paraId="30074CA8" w14:textId="498A92C6" w:rsidR="00AD49EE" w:rsidRPr="001C2C38" w:rsidRDefault="00AD49EE" w:rsidP="00220DE2">
            <w:pPr>
              <w:jc w:val="both"/>
              <w:rPr>
                <w:rFonts w:asciiTheme="minorHAnsi" w:hAnsiTheme="minorHAnsi" w:cstheme="minorHAnsi"/>
              </w:rPr>
            </w:pPr>
            <w:r w:rsidRPr="001C2C38">
              <w:rPr>
                <w:rFonts w:asciiTheme="minorHAnsi" w:hAnsiTheme="minorHAnsi" w:cstheme="minorHAnsi"/>
              </w:rPr>
              <w:t>The American Jewish Joint</w:t>
            </w:r>
            <w:r w:rsidR="00220DE2">
              <w:rPr>
                <w:rFonts w:asciiTheme="minorHAnsi" w:hAnsiTheme="minorHAnsi" w:cstheme="minorHAnsi"/>
              </w:rPr>
              <w:t xml:space="preserve"> </w:t>
            </w:r>
            <w:r w:rsidRPr="001C2C38">
              <w:rPr>
                <w:rFonts w:asciiTheme="minorHAnsi" w:hAnsiTheme="minorHAnsi" w:cstheme="minorHAnsi"/>
              </w:rPr>
              <w:t xml:space="preserve">Distribution Committee, </w:t>
            </w:r>
          </w:p>
          <w:p w14:paraId="23148EF1" w14:textId="77777777" w:rsidR="00AD49EE" w:rsidRPr="001C2C38" w:rsidRDefault="00AD49EE" w:rsidP="00FD488E">
            <w:pPr>
              <w:rPr>
                <w:rFonts w:asciiTheme="minorHAnsi" w:hAnsiTheme="minorHAnsi" w:cstheme="minorHAnsi"/>
              </w:rPr>
            </w:pPr>
            <w:r w:rsidRPr="001C2C38">
              <w:rPr>
                <w:rFonts w:asciiTheme="minorHAnsi" w:hAnsiTheme="minorHAnsi" w:cstheme="minorHAnsi"/>
              </w:rPr>
              <w:t>Jerusalem</w:t>
            </w:r>
          </w:p>
        </w:tc>
        <w:tc>
          <w:tcPr>
            <w:tcW w:w="1464" w:type="pct"/>
          </w:tcPr>
          <w:p w14:paraId="66BC7915" w14:textId="77777777" w:rsidR="00AD49EE" w:rsidRPr="001C2C38" w:rsidRDefault="00AD49EE" w:rsidP="00FD488E">
            <w:pPr>
              <w:rPr>
                <w:rFonts w:asciiTheme="minorHAnsi" w:hAnsiTheme="minorHAnsi" w:cstheme="minorHAnsi"/>
              </w:rPr>
            </w:pPr>
            <w:r w:rsidRPr="001C2C38">
              <w:rPr>
                <w:rFonts w:asciiTheme="minorHAnsi" w:hAnsiTheme="minorHAnsi" w:cstheme="minorHAnsi"/>
              </w:rPr>
              <w:t>The Former Soviet Union Department</w:t>
            </w:r>
          </w:p>
        </w:tc>
        <w:tc>
          <w:tcPr>
            <w:tcW w:w="1670" w:type="pct"/>
          </w:tcPr>
          <w:p w14:paraId="677E0A0C" w14:textId="77777777" w:rsidR="00AD49EE" w:rsidRPr="001C2C38" w:rsidRDefault="00AD49EE" w:rsidP="00FD488E">
            <w:pPr>
              <w:rPr>
                <w:rFonts w:asciiTheme="minorHAnsi" w:hAnsiTheme="minorHAnsi" w:cstheme="minorHAnsi"/>
              </w:rPr>
            </w:pPr>
            <w:r w:rsidRPr="001C2C38">
              <w:rPr>
                <w:rFonts w:asciiTheme="minorHAnsi" w:hAnsiTheme="minorHAnsi" w:cstheme="minorHAnsi"/>
              </w:rPr>
              <w:t>Coordinator of Children and Family Programs</w:t>
            </w:r>
          </w:p>
        </w:tc>
      </w:tr>
      <w:tr w:rsidR="001C2C38" w:rsidRPr="001C2C38" w14:paraId="69DD9687" w14:textId="77777777" w:rsidTr="00047D04">
        <w:tc>
          <w:tcPr>
            <w:tcW w:w="541" w:type="pct"/>
          </w:tcPr>
          <w:p w14:paraId="5E5EF156"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2001-2003</w:t>
            </w:r>
          </w:p>
        </w:tc>
        <w:tc>
          <w:tcPr>
            <w:tcW w:w="1325" w:type="pct"/>
          </w:tcPr>
          <w:p w14:paraId="7B5D4B0D"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 xml:space="preserve">Ben-Gurion University of the Negev </w:t>
            </w:r>
          </w:p>
        </w:tc>
        <w:tc>
          <w:tcPr>
            <w:tcW w:w="1464" w:type="pct"/>
          </w:tcPr>
          <w:p w14:paraId="4515379F"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The Department of Social Work</w:t>
            </w:r>
          </w:p>
        </w:tc>
        <w:tc>
          <w:tcPr>
            <w:tcW w:w="1670" w:type="pct"/>
          </w:tcPr>
          <w:p w14:paraId="5A039904" w14:textId="10E4D2A3" w:rsidR="001C2C38" w:rsidRPr="001C2C38" w:rsidRDefault="001C2C38" w:rsidP="00AC6BDC">
            <w:pPr>
              <w:jc w:val="both"/>
              <w:rPr>
                <w:rFonts w:asciiTheme="minorHAnsi" w:hAnsiTheme="minorHAnsi" w:cstheme="minorHAnsi"/>
                <w:i/>
                <w:iCs/>
              </w:rPr>
            </w:pPr>
            <w:r w:rsidRPr="001C2C38">
              <w:rPr>
                <w:rFonts w:asciiTheme="minorHAnsi" w:hAnsiTheme="minorHAnsi" w:cstheme="minorHAnsi"/>
              </w:rPr>
              <w:t>Instruct</w:t>
            </w:r>
            <w:r w:rsidR="00155F2E">
              <w:rPr>
                <w:rFonts w:asciiTheme="minorHAnsi" w:hAnsiTheme="minorHAnsi" w:cstheme="minorHAnsi"/>
              </w:rPr>
              <w:t>or</w:t>
            </w:r>
          </w:p>
          <w:p w14:paraId="57120884" w14:textId="7601F482" w:rsidR="001C2C38" w:rsidRPr="001C2C38" w:rsidRDefault="001C2C38" w:rsidP="00AC6BDC">
            <w:pPr>
              <w:rPr>
                <w:rFonts w:asciiTheme="minorHAnsi" w:hAnsiTheme="minorHAnsi" w:cstheme="minorHAnsi"/>
              </w:rPr>
            </w:pPr>
          </w:p>
        </w:tc>
      </w:tr>
      <w:tr w:rsidR="001C2C38" w:rsidRPr="001C2C38" w14:paraId="45CE71EC" w14:textId="77777777" w:rsidTr="00047D04">
        <w:tc>
          <w:tcPr>
            <w:tcW w:w="541" w:type="pct"/>
          </w:tcPr>
          <w:p w14:paraId="74E4AC6E"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2002-2005</w:t>
            </w:r>
          </w:p>
        </w:tc>
        <w:tc>
          <w:tcPr>
            <w:tcW w:w="1325" w:type="pct"/>
          </w:tcPr>
          <w:p w14:paraId="03B7EDAD"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The College of Management, Tel-Aviv</w:t>
            </w:r>
          </w:p>
        </w:tc>
        <w:tc>
          <w:tcPr>
            <w:tcW w:w="1464" w:type="pct"/>
          </w:tcPr>
          <w:p w14:paraId="4225C71C"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The Department of Behavioral Sciences</w:t>
            </w:r>
          </w:p>
        </w:tc>
        <w:tc>
          <w:tcPr>
            <w:tcW w:w="1670" w:type="pct"/>
          </w:tcPr>
          <w:p w14:paraId="3E545F07" w14:textId="7B17FA3B" w:rsidR="001C2C38" w:rsidRPr="001C2C38" w:rsidRDefault="00D939AE" w:rsidP="00AC6BDC">
            <w:pPr>
              <w:rPr>
                <w:rFonts w:asciiTheme="minorHAnsi" w:hAnsiTheme="minorHAnsi" w:cstheme="minorHAnsi"/>
              </w:rPr>
            </w:pPr>
            <w:r>
              <w:rPr>
                <w:rFonts w:asciiTheme="minorHAnsi" w:hAnsiTheme="minorHAnsi" w:cstheme="minorHAnsi"/>
              </w:rPr>
              <w:t>Instructor</w:t>
            </w:r>
          </w:p>
        </w:tc>
      </w:tr>
      <w:tr w:rsidR="001C2C38" w:rsidRPr="001C2C38" w14:paraId="59C2846C" w14:textId="77777777" w:rsidTr="00047D04">
        <w:tc>
          <w:tcPr>
            <w:tcW w:w="541" w:type="pct"/>
          </w:tcPr>
          <w:p w14:paraId="1BF55788"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lastRenderedPageBreak/>
              <w:t>2005-2007</w:t>
            </w:r>
          </w:p>
        </w:tc>
        <w:tc>
          <w:tcPr>
            <w:tcW w:w="1325" w:type="pct"/>
          </w:tcPr>
          <w:p w14:paraId="2E2BCC5B"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The Open University of Israel</w:t>
            </w:r>
          </w:p>
          <w:p w14:paraId="614B91A1" w14:textId="77777777" w:rsidR="001C2C38" w:rsidRPr="001C2C38" w:rsidRDefault="001C2C38" w:rsidP="00AC6BDC">
            <w:pPr>
              <w:rPr>
                <w:rFonts w:asciiTheme="minorHAnsi" w:hAnsiTheme="minorHAnsi" w:cstheme="minorHAnsi"/>
              </w:rPr>
            </w:pPr>
          </w:p>
        </w:tc>
        <w:tc>
          <w:tcPr>
            <w:tcW w:w="1464" w:type="pct"/>
          </w:tcPr>
          <w:p w14:paraId="2B1EADC6"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The Department of Education and Psychology</w:t>
            </w:r>
          </w:p>
        </w:tc>
        <w:tc>
          <w:tcPr>
            <w:tcW w:w="1670" w:type="pct"/>
          </w:tcPr>
          <w:p w14:paraId="52FD4811" w14:textId="7B07F391" w:rsidR="001C2C38" w:rsidRPr="001C2C38" w:rsidRDefault="001C2C38" w:rsidP="00AC6BDC">
            <w:pPr>
              <w:rPr>
                <w:rFonts w:asciiTheme="minorHAnsi" w:hAnsiTheme="minorHAnsi" w:cstheme="minorHAnsi"/>
              </w:rPr>
            </w:pPr>
            <w:r w:rsidRPr="001C2C38">
              <w:rPr>
                <w:rFonts w:asciiTheme="minorHAnsi" w:hAnsiTheme="minorHAnsi" w:cstheme="minorHAnsi"/>
              </w:rPr>
              <w:t>Supervisor of senior theses</w:t>
            </w:r>
          </w:p>
        </w:tc>
      </w:tr>
      <w:tr w:rsidR="001C2C38" w:rsidRPr="001C2C38" w14:paraId="635A088F" w14:textId="77777777" w:rsidTr="00047D04">
        <w:tc>
          <w:tcPr>
            <w:tcW w:w="541" w:type="pct"/>
          </w:tcPr>
          <w:p w14:paraId="5EE2A514"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2007-2011</w:t>
            </w:r>
          </w:p>
        </w:tc>
        <w:tc>
          <w:tcPr>
            <w:tcW w:w="1325" w:type="pct"/>
          </w:tcPr>
          <w:p w14:paraId="37E3CB01" w14:textId="77777777" w:rsidR="001C2C38" w:rsidRPr="001C2C38" w:rsidRDefault="001C2C38" w:rsidP="00AC6BDC">
            <w:pPr>
              <w:jc w:val="both"/>
              <w:rPr>
                <w:rFonts w:asciiTheme="minorHAnsi" w:hAnsiTheme="minorHAnsi" w:cstheme="minorHAnsi"/>
              </w:rPr>
            </w:pPr>
            <w:r w:rsidRPr="001C2C38">
              <w:rPr>
                <w:rFonts w:asciiTheme="minorHAnsi" w:hAnsiTheme="minorHAnsi" w:cstheme="minorHAnsi"/>
              </w:rPr>
              <w:t>Tel-Aviv University</w:t>
            </w:r>
          </w:p>
        </w:tc>
        <w:tc>
          <w:tcPr>
            <w:tcW w:w="1464" w:type="pct"/>
          </w:tcPr>
          <w:p w14:paraId="38EFBDEE"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The School of Social Work</w:t>
            </w:r>
          </w:p>
        </w:tc>
        <w:tc>
          <w:tcPr>
            <w:tcW w:w="1670" w:type="pct"/>
          </w:tcPr>
          <w:p w14:paraId="605621C2" w14:textId="77777777" w:rsidR="001C2C38" w:rsidRPr="001C2C38" w:rsidRDefault="001C2C38" w:rsidP="00AC6BDC">
            <w:pPr>
              <w:rPr>
                <w:rFonts w:asciiTheme="minorHAnsi" w:hAnsiTheme="minorHAnsi" w:cstheme="minorHAnsi"/>
              </w:rPr>
            </w:pPr>
            <w:r w:rsidRPr="001C2C38">
              <w:rPr>
                <w:rFonts w:asciiTheme="minorHAnsi" w:hAnsiTheme="minorHAnsi" w:cstheme="minorHAnsi"/>
              </w:rPr>
              <w:t>Lecturer</w:t>
            </w:r>
          </w:p>
        </w:tc>
      </w:tr>
      <w:tr w:rsidR="008A413A" w:rsidRPr="001C2C38" w14:paraId="7391840E" w14:textId="77777777" w:rsidTr="00047D04">
        <w:tc>
          <w:tcPr>
            <w:tcW w:w="541" w:type="pct"/>
          </w:tcPr>
          <w:p w14:paraId="1007442C" w14:textId="38335D7B" w:rsidR="008A413A" w:rsidRPr="001C2C38" w:rsidRDefault="008A413A" w:rsidP="008A413A">
            <w:pPr>
              <w:rPr>
                <w:rFonts w:asciiTheme="minorHAnsi" w:hAnsiTheme="minorHAnsi" w:cstheme="minorHAnsi"/>
              </w:rPr>
            </w:pPr>
            <w:r>
              <w:rPr>
                <w:rFonts w:asciiTheme="minorHAnsi" w:hAnsiTheme="minorHAnsi" w:cstheme="minorHAnsi"/>
              </w:rPr>
              <w:t>2012-2017</w:t>
            </w:r>
          </w:p>
        </w:tc>
        <w:tc>
          <w:tcPr>
            <w:tcW w:w="1325" w:type="pct"/>
          </w:tcPr>
          <w:p w14:paraId="01CF06E2" w14:textId="77777777" w:rsidR="008A413A" w:rsidRPr="001C2C38" w:rsidRDefault="008A413A" w:rsidP="008A413A">
            <w:pPr>
              <w:jc w:val="both"/>
              <w:rPr>
                <w:rFonts w:asciiTheme="minorHAnsi" w:hAnsiTheme="minorHAnsi" w:cstheme="minorHAnsi"/>
              </w:rPr>
            </w:pPr>
            <w:r w:rsidRPr="001C2C38">
              <w:rPr>
                <w:rFonts w:asciiTheme="minorHAnsi" w:hAnsiTheme="minorHAnsi" w:cstheme="minorHAnsi"/>
              </w:rPr>
              <w:t>Tel-Aviv University</w:t>
            </w:r>
          </w:p>
        </w:tc>
        <w:tc>
          <w:tcPr>
            <w:tcW w:w="1464" w:type="pct"/>
          </w:tcPr>
          <w:p w14:paraId="7E47B6BB" w14:textId="77777777" w:rsidR="008A413A" w:rsidRPr="001C2C38" w:rsidRDefault="008A413A" w:rsidP="008A413A">
            <w:pPr>
              <w:rPr>
                <w:rFonts w:asciiTheme="minorHAnsi" w:hAnsiTheme="minorHAnsi" w:cstheme="minorHAnsi"/>
              </w:rPr>
            </w:pPr>
            <w:r w:rsidRPr="001C2C38">
              <w:rPr>
                <w:rFonts w:asciiTheme="minorHAnsi" w:hAnsiTheme="minorHAnsi" w:cstheme="minorHAnsi"/>
              </w:rPr>
              <w:t>The School of Social Work</w:t>
            </w:r>
          </w:p>
        </w:tc>
        <w:tc>
          <w:tcPr>
            <w:tcW w:w="1670" w:type="pct"/>
          </w:tcPr>
          <w:p w14:paraId="203A31B4" w14:textId="77777777" w:rsidR="008A413A" w:rsidRPr="001C2C38" w:rsidRDefault="008A413A" w:rsidP="008A413A">
            <w:pPr>
              <w:rPr>
                <w:rFonts w:asciiTheme="minorHAnsi" w:hAnsiTheme="minorHAnsi" w:cstheme="minorHAnsi"/>
              </w:rPr>
            </w:pPr>
            <w:r w:rsidRPr="001C2C38">
              <w:rPr>
                <w:rFonts w:asciiTheme="minorHAnsi" w:hAnsiTheme="minorHAnsi" w:cstheme="minorHAnsi"/>
              </w:rPr>
              <w:t>Senior Lecturer</w:t>
            </w:r>
          </w:p>
        </w:tc>
      </w:tr>
      <w:tr w:rsidR="008A413A" w:rsidRPr="001C2C38" w14:paraId="60DDC0D0" w14:textId="77777777" w:rsidTr="00047D04">
        <w:tc>
          <w:tcPr>
            <w:tcW w:w="541" w:type="pct"/>
          </w:tcPr>
          <w:p w14:paraId="58CC4CA8" w14:textId="5DA09CB1" w:rsidR="008A413A" w:rsidRPr="001C2C38" w:rsidRDefault="00CF53C0" w:rsidP="008A413A">
            <w:pPr>
              <w:rPr>
                <w:rFonts w:asciiTheme="minorHAnsi" w:hAnsiTheme="minorHAnsi" w:cstheme="minorHAnsi"/>
              </w:rPr>
            </w:pPr>
            <w:r>
              <w:rPr>
                <w:rFonts w:asciiTheme="minorHAnsi" w:hAnsiTheme="minorHAnsi" w:cstheme="minorHAnsi"/>
              </w:rPr>
              <w:t>20</w:t>
            </w:r>
            <w:r w:rsidR="008A413A">
              <w:rPr>
                <w:rFonts w:asciiTheme="minorHAnsi" w:hAnsiTheme="minorHAnsi" w:cstheme="minorHAnsi"/>
              </w:rPr>
              <w:t>18</w:t>
            </w:r>
            <w:r w:rsidR="00F52CEC">
              <w:rPr>
                <w:rFonts w:asciiTheme="minorHAnsi" w:hAnsiTheme="minorHAnsi" w:cstheme="minorHAnsi"/>
              </w:rPr>
              <w:t>-2023</w:t>
            </w:r>
          </w:p>
        </w:tc>
        <w:tc>
          <w:tcPr>
            <w:tcW w:w="1325" w:type="pct"/>
          </w:tcPr>
          <w:p w14:paraId="30A5BA19" w14:textId="3CDC0210" w:rsidR="008A413A" w:rsidRPr="001C2C38" w:rsidRDefault="008A413A" w:rsidP="008A413A">
            <w:pPr>
              <w:jc w:val="both"/>
              <w:rPr>
                <w:rFonts w:asciiTheme="minorHAnsi" w:hAnsiTheme="minorHAnsi" w:cstheme="minorHAnsi"/>
              </w:rPr>
            </w:pPr>
            <w:r w:rsidRPr="001C2C38">
              <w:rPr>
                <w:rFonts w:asciiTheme="minorHAnsi" w:hAnsiTheme="minorHAnsi" w:cstheme="minorHAnsi"/>
              </w:rPr>
              <w:t>Tel-Aviv University</w:t>
            </w:r>
          </w:p>
        </w:tc>
        <w:tc>
          <w:tcPr>
            <w:tcW w:w="1464" w:type="pct"/>
          </w:tcPr>
          <w:p w14:paraId="60E12E97" w14:textId="5F48033E" w:rsidR="008A413A" w:rsidRPr="001C2C38" w:rsidRDefault="008A413A" w:rsidP="008A413A">
            <w:pPr>
              <w:rPr>
                <w:rFonts w:asciiTheme="minorHAnsi" w:hAnsiTheme="minorHAnsi" w:cstheme="minorHAnsi"/>
              </w:rPr>
            </w:pPr>
            <w:r w:rsidRPr="001C2C38">
              <w:rPr>
                <w:rFonts w:asciiTheme="minorHAnsi" w:hAnsiTheme="minorHAnsi" w:cstheme="minorHAnsi"/>
              </w:rPr>
              <w:t>The School of Social Work</w:t>
            </w:r>
          </w:p>
        </w:tc>
        <w:tc>
          <w:tcPr>
            <w:tcW w:w="1670" w:type="pct"/>
          </w:tcPr>
          <w:p w14:paraId="39C54B12" w14:textId="7A1C8936" w:rsidR="008A413A" w:rsidRPr="001C2C38" w:rsidRDefault="008A413A" w:rsidP="008A413A">
            <w:pPr>
              <w:rPr>
                <w:rFonts w:asciiTheme="minorHAnsi" w:hAnsiTheme="minorHAnsi" w:cstheme="minorHAnsi"/>
              </w:rPr>
            </w:pPr>
            <w:r>
              <w:rPr>
                <w:rFonts w:asciiTheme="minorHAnsi" w:hAnsiTheme="minorHAnsi" w:cstheme="minorHAnsi"/>
              </w:rPr>
              <w:t>Associate Professor</w:t>
            </w:r>
          </w:p>
        </w:tc>
      </w:tr>
      <w:tr w:rsidR="00047D04" w:rsidRPr="001C2C38" w14:paraId="522EB8A9" w14:textId="77777777" w:rsidTr="00047D04">
        <w:tc>
          <w:tcPr>
            <w:tcW w:w="541" w:type="pct"/>
          </w:tcPr>
          <w:p w14:paraId="226ADD39" w14:textId="16B73839" w:rsidR="00047D04" w:rsidRDefault="00047D04" w:rsidP="00047D04">
            <w:pPr>
              <w:rPr>
                <w:rFonts w:asciiTheme="minorHAnsi" w:hAnsiTheme="minorHAnsi" w:cstheme="minorHAnsi"/>
              </w:rPr>
            </w:pPr>
            <w:r>
              <w:rPr>
                <w:rFonts w:asciiTheme="minorHAnsi" w:hAnsiTheme="minorHAnsi" w:cstheme="minorHAnsi"/>
              </w:rPr>
              <w:t>Since 2023</w:t>
            </w:r>
          </w:p>
        </w:tc>
        <w:tc>
          <w:tcPr>
            <w:tcW w:w="1325" w:type="pct"/>
          </w:tcPr>
          <w:p w14:paraId="78B5AB25" w14:textId="6CF1503F" w:rsidR="00047D04" w:rsidRPr="001C2C38" w:rsidRDefault="00047D04" w:rsidP="00047D04">
            <w:pPr>
              <w:jc w:val="both"/>
              <w:rPr>
                <w:rFonts w:asciiTheme="minorHAnsi" w:hAnsiTheme="minorHAnsi" w:cstheme="minorHAnsi"/>
              </w:rPr>
            </w:pPr>
            <w:r w:rsidRPr="001C2C38">
              <w:rPr>
                <w:rFonts w:asciiTheme="minorHAnsi" w:hAnsiTheme="minorHAnsi" w:cstheme="minorHAnsi"/>
              </w:rPr>
              <w:t>Tel-Aviv University</w:t>
            </w:r>
          </w:p>
        </w:tc>
        <w:tc>
          <w:tcPr>
            <w:tcW w:w="1464" w:type="pct"/>
          </w:tcPr>
          <w:p w14:paraId="6C73A9AB" w14:textId="00A06AB1" w:rsidR="00047D04" w:rsidRPr="001C2C38" w:rsidRDefault="00047D04" w:rsidP="00047D04">
            <w:pPr>
              <w:rPr>
                <w:rFonts w:asciiTheme="minorHAnsi" w:hAnsiTheme="minorHAnsi" w:cstheme="minorHAnsi"/>
              </w:rPr>
            </w:pPr>
            <w:r w:rsidRPr="001C2C38">
              <w:rPr>
                <w:rFonts w:asciiTheme="minorHAnsi" w:hAnsiTheme="minorHAnsi" w:cstheme="minorHAnsi"/>
              </w:rPr>
              <w:t>The School of Social Work</w:t>
            </w:r>
          </w:p>
        </w:tc>
        <w:tc>
          <w:tcPr>
            <w:tcW w:w="1670" w:type="pct"/>
          </w:tcPr>
          <w:p w14:paraId="2C40EF72" w14:textId="4CEF7264" w:rsidR="00047D04" w:rsidRDefault="00047D04" w:rsidP="00047D04">
            <w:pPr>
              <w:rPr>
                <w:rFonts w:asciiTheme="minorHAnsi" w:hAnsiTheme="minorHAnsi" w:cstheme="minorHAnsi"/>
                <w:rtl/>
              </w:rPr>
            </w:pPr>
            <w:r>
              <w:rPr>
                <w:rFonts w:asciiTheme="minorHAnsi" w:hAnsiTheme="minorHAnsi" w:cstheme="minorHAnsi"/>
              </w:rPr>
              <w:t>Full Professor</w:t>
            </w:r>
          </w:p>
        </w:tc>
      </w:tr>
    </w:tbl>
    <w:p w14:paraId="3083F9BC" w14:textId="77777777" w:rsidR="001C2C38" w:rsidRPr="001C2C38" w:rsidRDefault="001C2C38" w:rsidP="001C2C38">
      <w:pPr>
        <w:ind w:left="720" w:hanging="720"/>
        <w:rPr>
          <w:rFonts w:asciiTheme="minorHAnsi" w:hAnsiTheme="minorHAnsi" w:cstheme="minorHAnsi"/>
          <w:b/>
          <w:bCs/>
        </w:rPr>
      </w:pPr>
    </w:p>
    <w:p w14:paraId="59C46841" w14:textId="77777777" w:rsidR="001C2C38" w:rsidRDefault="001C2C38" w:rsidP="001C2C38">
      <w:pPr>
        <w:jc w:val="both"/>
        <w:rPr>
          <w:rFonts w:asciiTheme="minorHAnsi" w:hAnsiTheme="minorHAnsi" w:cstheme="minorHAnsi"/>
          <w:b/>
          <w:bCs/>
          <w:snapToGrid w:val="0"/>
        </w:rPr>
      </w:pPr>
      <w:r w:rsidRPr="001C2C38">
        <w:rPr>
          <w:rFonts w:asciiTheme="minorHAnsi" w:hAnsiTheme="minorHAnsi" w:cstheme="minorHAnsi"/>
          <w:b/>
          <w:bCs/>
          <w:snapToGrid w:val="0"/>
        </w:rPr>
        <w:t>POSITIONS IN ACADEMIC ADMINISTRATION</w:t>
      </w:r>
    </w:p>
    <w:p w14:paraId="3F8FE7F5" w14:textId="77777777" w:rsidR="009C38B5" w:rsidRPr="001C2C38" w:rsidRDefault="009C38B5" w:rsidP="001C2C38">
      <w:pPr>
        <w:jc w:val="both"/>
        <w:rPr>
          <w:rFonts w:asciiTheme="minorHAnsi" w:hAnsiTheme="minorHAnsi" w:cstheme="minorHAnsi"/>
          <w:b/>
          <w:bCs/>
          <w:snapToGrid w:val="0"/>
        </w:rPr>
      </w:pPr>
    </w:p>
    <w:p w14:paraId="5EE05CE7" w14:textId="77777777" w:rsidR="001C2C38" w:rsidRPr="001C2C38" w:rsidRDefault="001C2C38" w:rsidP="001C2C38">
      <w:pPr>
        <w:tabs>
          <w:tab w:val="left" w:pos="720"/>
        </w:tabs>
        <w:ind w:left="720" w:hanging="720"/>
        <w:jc w:val="both"/>
        <w:rPr>
          <w:rFonts w:asciiTheme="minorHAnsi" w:hAnsiTheme="minorHAnsi" w:cstheme="minorHAnsi"/>
          <w:snapToGrid w:val="0"/>
        </w:rPr>
      </w:pPr>
      <w:r w:rsidRPr="001C2C38">
        <w:rPr>
          <w:rFonts w:asciiTheme="minorHAnsi" w:hAnsiTheme="minorHAnsi" w:cstheme="minorHAnsi"/>
          <w:snapToGrid w:val="0"/>
        </w:rPr>
        <w:t>2008-2016. Member of the Undergraduate Affairs Committee. The School of Social Work, Tel-Aviv University.</w:t>
      </w:r>
    </w:p>
    <w:p w14:paraId="6058FB35" w14:textId="77777777" w:rsidR="001C2C38" w:rsidRPr="001C2C38" w:rsidRDefault="001C2C38" w:rsidP="001C2C38">
      <w:pPr>
        <w:tabs>
          <w:tab w:val="left" w:pos="720"/>
        </w:tabs>
        <w:ind w:left="720" w:hanging="720"/>
        <w:jc w:val="both"/>
        <w:rPr>
          <w:rFonts w:asciiTheme="minorHAnsi" w:hAnsiTheme="minorHAnsi" w:cstheme="minorHAnsi"/>
          <w:snapToGrid w:val="0"/>
        </w:rPr>
      </w:pPr>
      <w:r w:rsidRPr="001C2C38">
        <w:rPr>
          <w:rFonts w:asciiTheme="minorHAnsi" w:hAnsiTheme="minorHAnsi" w:cstheme="minorHAnsi"/>
          <w:snapToGrid w:val="0"/>
        </w:rPr>
        <w:t>2011-2015. Member of the Scholarships Committee. The School of Social Work, Tel-Aviv University.</w:t>
      </w:r>
    </w:p>
    <w:p w14:paraId="50AA12AB" w14:textId="63068282" w:rsidR="001C2C38" w:rsidRPr="001C2C38" w:rsidRDefault="001C2C38" w:rsidP="001C2C38">
      <w:pPr>
        <w:tabs>
          <w:tab w:val="left" w:pos="720"/>
        </w:tabs>
        <w:ind w:left="720" w:hanging="720"/>
        <w:jc w:val="both"/>
        <w:rPr>
          <w:rFonts w:asciiTheme="minorHAnsi" w:hAnsiTheme="minorHAnsi" w:cstheme="minorHAnsi"/>
          <w:snapToGrid w:val="0"/>
        </w:rPr>
      </w:pPr>
      <w:r w:rsidRPr="001C2C38">
        <w:rPr>
          <w:rFonts w:asciiTheme="minorHAnsi" w:hAnsiTheme="minorHAnsi" w:cstheme="minorHAnsi"/>
          <w:snapToGrid w:val="0"/>
        </w:rPr>
        <w:t>2012-2013. Chair of the Scholarships Committee. The School of Social Work, Tel-Aviv University.</w:t>
      </w:r>
    </w:p>
    <w:p w14:paraId="279B11F9" w14:textId="77777777" w:rsidR="001C2C38" w:rsidRPr="001C2C38" w:rsidRDefault="001C2C38" w:rsidP="001C2C38">
      <w:pPr>
        <w:tabs>
          <w:tab w:val="left" w:pos="720"/>
        </w:tabs>
        <w:ind w:left="720" w:hanging="720"/>
        <w:jc w:val="both"/>
        <w:rPr>
          <w:rFonts w:asciiTheme="minorHAnsi" w:hAnsiTheme="minorHAnsi" w:cstheme="minorHAnsi"/>
          <w:snapToGrid w:val="0"/>
        </w:rPr>
      </w:pPr>
      <w:r w:rsidRPr="001C2C38">
        <w:rPr>
          <w:rFonts w:asciiTheme="minorHAnsi" w:hAnsiTheme="minorHAnsi" w:cstheme="minorHAnsi"/>
          <w:snapToGrid w:val="0"/>
        </w:rPr>
        <w:t>2012-2014. Member of the Ethics Review Board. The School of Social Work, Tel-Aviv University.</w:t>
      </w:r>
    </w:p>
    <w:p w14:paraId="537FB615" w14:textId="77777777" w:rsidR="00355C44" w:rsidRDefault="00277D6E" w:rsidP="001C2C38">
      <w:pPr>
        <w:tabs>
          <w:tab w:val="left" w:pos="720"/>
        </w:tabs>
        <w:ind w:left="720" w:hanging="720"/>
        <w:jc w:val="both"/>
        <w:rPr>
          <w:rFonts w:asciiTheme="minorHAnsi" w:hAnsiTheme="minorHAnsi" w:cstheme="minorHAnsi"/>
          <w:snapToGrid w:val="0"/>
        </w:rPr>
      </w:pPr>
      <w:r w:rsidRPr="00277D6E">
        <w:rPr>
          <w:rFonts w:asciiTheme="minorHAnsi" w:hAnsiTheme="minorHAnsi" w:cstheme="minorHAnsi"/>
          <w:snapToGrid w:val="0"/>
        </w:rPr>
        <w:t>2022-2023. Chair of the Safety Committee. The Social Sciences Department, Tel-</w:t>
      </w:r>
      <w:r w:rsidRPr="00277D6E">
        <w:rPr>
          <w:rFonts w:asciiTheme="minorHAnsi" w:hAnsiTheme="minorHAnsi" w:cstheme="minorHAnsi"/>
          <w:snapToGrid w:val="0"/>
          <w:cs/>
        </w:rPr>
        <w:t>‎</w:t>
      </w:r>
      <w:r w:rsidRPr="00277D6E">
        <w:rPr>
          <w:rFonts w:asciiTheme="minorHAnsi" w:hAnsiTheme="minorHAnsi" w:cstheme="minorHAnsi"/>
          <w:snapToGrid w:val="0"/>
        </w:rPr>
        <w:t>Aviv University.</w:t>
      </w:r>
      <w:r w:rsidRPr="00277D6E">
        <w:rPr>
          <w:rFonts w:asciiTheme="minorHAnsi" w:hAnsiTheme="minorHAnsi" w:cstheme="minorHAnsi"/>
          <w:snapToGrid w:val="0"/>
          <w:cs/>
        </w:rPr>
        <w:t>‎</w:t>
      </w:r>
    </w:p>
    <w:p w14:paraId="030D4DDC" w14:textId="5EB4A736" w:rsidR="001C2C38" w:rsidRPr="001C2C38" w:rsidRDefault="001C2C38" w:rsidP="001C2C38">
      <w:pPr>
        <w:tabs>
          <w:tab w:val="left" w:pos="720"/>
        </w:tabs>
        <w:ind w:left="720" w:hanging="720"/>
        <w:jc w:val="both"/>
        <w:rPr>
          <w:rFonts w:asciiTheme="minorHAnsi" w:hAnsiTheme="minorHAnsi" w:cstheme="minorHAnsi"/>
          <w:snapToGrid w:val="0"/>
        </w:rPr>
      </w:pPr>
      <w:r w:rsidRPr="001C2C38">
        <w:rPr>
          <w:rFonts w:asciiTheme="minorHAnsi" w:hAnsiTheme="minorHAnsi" w:cstheme="minorHAnsi"/>
          <w:snapToGrid w:val="0"/>
        </w:rPr>
        <w:t xml:space="preserve">Since 2009. Member of the Academic Board, the Adler Research Center for Child Welfare and Protection. The School of Social Work, Tel-Aviv University. </w:t>
      </w:r>
    </w:p>
    <w:p w14:paraId="3070A094" w14:textId="77777777" w:rsidR="001C2C38" w:rsidRPr="001C2C38" w:rsidRDefault="001C2C38" w:rsidP="001C2C38">
      <w:pPr>
        <w:tabs>
          <w:tab w:val="left" w:pos="720"/>
        </w:tabs>
        <w:ind w:left="720" w:hanging="720"/>
        <w:jc w:val="both"/>
        <w:rPr>
          <w:rFonts w:asciiTheme="minorHAnsi" w:hAnsiTheme="minorHAnsi" w:cstheme="minorHAnsi"/>
          <w:snapToGrid w:val="0"/>
        </w:rPr>
      </w:pPr>
      <w:r w:rsidRPr="001C2C38">
        <w:rPr>
          <w:rFonts w:asciiTheme="minorHAnsi" w:hAnsiTheme="minorHAnsi" w:cstheme="minorHAnsi"/>
          <w:snapToGrid w:val="0"/>
        </w:rPr>
        <w:t>Since 2010. Member of the Teaching Committee. The School of Social Work, Tel-Aviv University.</w:t>
      </w:r>
    </w:p>
    <w:p w14:paraId="6BCD1552" w14:textId="77777777" w:rsidR="001C2C38" w:rsidRPr="001C2C38" w:rsidRDefault="001C2C38" w:rsidP="001C2C38">
      <w:pPr>
        <w:tabs>
          <w:tab w:val="left" w:pos="720"/>
        </w:tabs>
        <w:ind w:left="720" w:hanging="720"/>
        <w:jc w:val="both"/>
        <w:rPr>
          <w:rFonts w:asciiTheme="minorHAnsi" w:hAnsiTheme="minorHAnsi" w:cstheme="minorHAnsi"/>
          <w:snapToGrid w:val="0"/>
        </w:rPr>
      </w:pPr>
      <w:r w:rsidRPr="001C2C38">
        <w:rPr>
          <w:rFonts w:asciiTheme="minorHAnsi" w:hAnsiTheme="minorHAnsi" w:cstheme="minorHAnsi"/>
          <w:snapToGrid w:val="0"/>
        </w:rPr>
        <w:t>Since 2012. Member of the Human Resources Committee. The School of Social Work, Tel-Aviv University.</w:t>
      </w:r>
    </w:p>
    <w:p w14:paraId="35B7ED8A" w14:textId="7A1969A6" w:rsidR="001C2C38" w:rsidRPr="001C2C38" w:rsidRDefault="001C2C38" w:rsidP="001C2C38">
      <w:pPr>
        <w:tabs>
          <w:tab w:val="left" w:pos="720"/>
        </w:tabs>
        <w:ind w:left="720" w:hanging="720"/>
        <w:jc w:val="both"/>
        <w:rPr>
          <w:rFonts w:asciiTheme="minorHAnsi" w:hAnsiTheme="minorHAnsi" w:cstheme="minorHAnsi"/>
          <w:snapToGrid w:val="0"/>
        </w:rPr>
      </w:pPr>
      <w:r w:rsidRPr="001C2C38">
        <w:rPr>
          <w:rFonts w:asciiTheme="minorHAnsi" w:hAnsiTheme="minorHAnsi" w:cstheme="minorHAnsi"/>
          <w:snapToGrid w:val="0"/>
        </w:rPr>
        <w:t>Since 2016</w:t>
      </w:r>
      <w:r w:rsidR="00200C21">
        <w:rPr>
          <w:rFonts w:asciiTheme="minorHAnsi" w:hAnsiTheme="minorHAnsi" w:cstheme="minorHAnsi"/>
          <w:snapToGrid w:val="0"/>
        </w:rPr>
        <w:t>.</w:t>
      </w:r>
      <w:r w:rsidRPr="001C2C38">
        <w:rPr>
          <w:rFonts w:asciiTheme="minorHAnsi" w:hAnsiTheme="minorHAnsi" w:cstheme="minorHAnsi"/>
          <w:snapToGrid w:val="0"/>
        </w:rPr>
        <w:t xml:space="preserve"> Chair of the Ethics Review Board. The School of Social Work, Tel-Aviv University.</w:t>
      </w:r>
    </w:p>
    <w:p w14:paraId="6C209F9F" w14:textId="06328D71" w:rsidR="001C2C38" w:rsidRPr="001C2C38" w:rsidRDefault="001C2C38" w:rsidP="001C2C38">
      <w:pPr>
        <w:tabs>
          <w:tab w:val="left" w:pos="720"/>
        </w:tabs>
        <w:ind w:left="720" w:hanging="720"/>
        <w:jc w:val="both"/>
        <w:rPr>
          <w:rFonts w:asciiTheme="minorHAnsi" w:hAnsiTheme="minorHAnsi" w:cstheme="minorHAnsi"/>
          <w:snapToGrid w:val="0"/>
        </w:rPr>
      </w:pPr>
      <w:r w:rsidRPr="001C2C38">
        <w:rPr>
          <w:rFonts w:asciiTheme="minorHAnsi" w:hAnsiTheme="minorHAnsi" w:cstheme="minorHAnsi"/>
          <w:snapToGrid w:val="0"/>
        </w:rPr>
        <w:t>Since 2016. Member of the Graduate Affairs Committee. The School of Social Work, Tel-Aviv University.</w:t>
      </w:r>
    </w:p>
    <w:p w14:paraId="3A988475" w14:textId="676A297C" w:rsidR="001C2C38" w:rsidRDefault="001C2C38" w:rsidP="001C2C38">
      <w:pPr>
        <w:tabs>
          <w:tab w:val="left" w:pos="720"/>
        </w:tabs>
        <w:ind w:left="720" w:hanging="720"/>
        <w:jc w:val="both"/>
        <w:rPr>
          <w:rFonts w:asciiTheme="minorHAnsi" w:hAnsiTheme="minorHAnsi" w:cstheme="minorHAnsi"/>
        </w:rPr>
      </w:pPr>
      <w:r w:rsidRPr="001C2C38">
        <w:rPr>
          <w:rFonts w:asciiTheme="minorHAnsi" w:hAnsiTheme="minorHAnsi" w:cstheme="minorHAnsi"/>
        </w:rPr>
        <w:t>Since 2017. Chair of the MA admission committee. The School of Social Work, Tel-Aviv University.</w:t>
      </w:r>
    </w:p>
    <w:p w14:paraId="081E5359" w14:textId="77777777" w:rsidR="001C2C38" w:rsidRPr="001C2C38" w:rsidRDefault="001C2C38" w:rsidP="001C2C38">
      <w:pPr>
        <w:jc w:val="both"/>
        <w:rPr>
          <w:rFonts w:asciiTheme="minorHAnsi" w:hAnsiTheme="minorHAnsi" w:cstheme="minorHAnsi"/>
          <w:b/>
          <w:bCs/>
        </w:rPr>
      </w:pPr>
    </w:p>
    <w:p w14:paraId="60045BEF" w14:textId="02395412" w:rsidR="001C2C38" w:rsidRDefault="000A6A23" w:rsidP="000A6A23">
      <w:pPr>
        <w:jc w:val="both"/>
        <w:rPr>
          <w:rFonts w:asciiTheme="minorHAnsi" w:hAnsiTheme="minorHAnsi" w:cstheme="minorHAnsi"/>
          <w:b/>
          <w:bCs/>
          <w:snapToGrid w:val="0"/>
        </w:rPr>
      </w:pPr>
      <w:r w:rsidRPr="000A6A23">
        <w:rPr>
          <w:rFonts w:asciiTheme="minorHAnsi" w:hAnsiTheme="minorHAnsi" w:cstheme="minorHAnsi"/>
          <w:cs/>
        </w:rPr>
        <w:t>‎</w:t>
      </w:r>
      <w:r w:rsidR="00403B31">
        <w:rPr>
          <w:rFonts w:asciiTheme="minorHAnsi" w:hAnsiTheme="minorHAnsi" w:cstheme="minorHAnsi" w:hint="cs"/>
          <w:b/>
          <w:bCs/>
          <w:snapToGrid w:val="0"/>
        </w:rPr>
        <w:t>INTERNATIONAL</w:t>
      </w:r>
      <w:r w:rsidR="001C2C38" w:rsidRPr="001C2C38">
        <w:rPr>
          <w:rFonts w:asciiTheme="minorHAnsi" w:hAnsiTheme="minorHAnsi" w:cstheme="minorHAnsi"/>
          <w:b/>
          <w:bCs/>
          <w:snapToGrid w:val="0"/>
        </w:rPr>
        <w:t xml:space="preserve"> </w:t>
      </w:r>
      <w:r w:rsidR="00BF2CEB">
        <w:rPr>
          <w:rFonts w:asciiTheme="minorHAnsi" w:hAnsiTheme="minorHAnsi" w:cstheme="minorHAnsi"/>
          <w:b/>
          <w:bCs/>
          <w:snapToGrid w:val="0"/>
        </w:rPr>
        <w:t>ACADEMIC ACTIVITIES</w:t>
      </w:r>
    </w:p>
    <w:p w14:paraId="63FF78D4" w14:textId="77777777" w:rsidR="00FB78B0" w:rsidRPr="001C2C38" w:rsidRDefault="00FB78B0" w:rsidP="000A6A23">
      <w:pPr>
        <w:jc w:val="both"/>
        <w:rPr>
          <w:rFonts w:asciiTheme="minorHAnsi" w:hAnsiTheme="minorHAnsi" w:cstheme="minorHAnsi"/>
          <w:b/>
          <w:bCs/>
          <w:snapToGrid w:val="0"/>
        </w:rPr>
      </w:pPr>
    </w:p>
    <w:p w14:paraId="2247B758" w14:textId="752C58B0" w:rsidR="001C2C38" w:rsidRPr="001C2C38" w:rsidRDefault="001C2C38" w:rsidP="00626C30">
      <w:pPr>
        <w:ind w:left="720" w:hanging="720"/>
        <w:jc w:val="both"/>
        <w:rPr>
          <w:rFonts w:asciiTheme="minorHAnsi" w:hAnsiTheme="minorHAnsi" w:cstheme="minorHAnsi"/>
          <w:snapToGrid w:val="0"/>
        </w:rPr>
      </w:pPr>
      <w:r w:rsidRPr="001C2C38">
        <w:rPr>
          <w:rFonts w:asciiTheme="minorHAnsi" w:hAnsiTheme="minorHAnsi" w:cstheme="minorHAnsi"/>
          <w:snapToGrid w:val="0"/>
        </w:rPr>
        <w:t xml:space="preserve">2012. New York University, Silver School of Social Work. </w:t>
      </w:r>
      <w:r w:rsidR="00403B31">
        <w:rPr>
          <w:rFonts w:asciiTheme="minorHAnsi" w:hAnsiTheme="minorHAnsi" w:cstheme="minorHAnsi"/>
          <w:snapToGrid w:val="0"/>
        </w:rPr>
        <w:t>Invited lecture.</w:t>
      </w:r>
    </w:p>
    <w:p w14:paraId="53318D50" w14:textId="7DDD088D" w:rsidR="00F71A56" w:rsidRDefault="00F71A56" w:rsidP="00F71A56">
      <w:pPr>
        <w:ind w:left="720" w:hanging="720"/>
        <w:jc w:val="both"/>
        <w:rPr>
          <w:rFonts w:asciiTheme="minorHAnsi" w:hAnsiTheme="minorHAnsi" w:cstheme="minorHAnsi"/>
          <w:snapToGrid w:val="0"/>
        </w:rPr>
      </w:pPr>
      <w:r w:rsidRPr="001C2C38">
        <w:rPr>
          <w:rFonts w:asciiTheme="minorHAnsi" w:hAnsiTheme="minorHAnsi" w:cstheme="minorHAnsi"/>
          <w:snapToGrid w:val="0"/>
        </w:rPr>
        <w:t>2015</w:t>
      </w:r>
      <w:r>
        <w:rPr>
          <w:rFonts w:asciiTheme="minorHAnsi" w:hAnsiTheme="minorHAnsi" w:cstheme="minorHAnsi"/>
          <w:snapToGrid w:val="0"/>
        </w:rPr>
        <w:t>-2017</w:t>
      </w:r>
      <w:r w:rsidRPr="001C2C38">
        <w:rPr>
          <w:rFonts w:asciiTheme="minorHAnsi" w:hAnsiTheme="minorHAnsi" w:cstheme="minorHAnsi"/>
          <w:snapToGrid w:val="0"/>
        </w:rPr>
        <w:t xml:space="preserve">. The University of Applied Sciences Rhein-Main, Department of Social Work, Wiesbaden. </w:t>
      </w:r>
      <w:r w:rsidR="00403B31">
        <w:rPr>
          <w:rFonts w:asciiTheme="minorHAnsi" w:hAnsiTheme="minorHAnsi" w:cstheme="minorHAnsi"/>
          <w:snapToGrid w:val="0"/>
        </w:rPr>
        <w:t xml:space="preserve">Invited </w:t>
      </w:r>
      <w:r w:rsidR="0076411A">
        <w:rPr>
          <w:rFonts w:asciiTheme="minorHAnsi" w:hAnsiTheme="minorHAnsi" w:cstheme="minorHAnsi"/>
          <w:snapToGrid w:val="0"/>
        </w:rPr>
        <w:t>lectures</w:t>
      </w:r>
      <w:r w:rsidR="00152B68">
        <w:rPr>
          <w:rFonts w:asciiTheme="minorHAnsi" w:hAnsiTheme="minorHAnsi" w:cstheme="minorHAnsi"/>
          <w:snapToGrid w:val="0"/>
        </w:rPr>
        <w:t xml:space="preserve"> and seminars.</w:t>
      </w:r>
    </w:p>
    <w:p w14:paraId="34517B71" w14:textId="2C58C6D9" w:rsidR="001C2C38" w:rsidRPr="001C2C38" w:rsidRDefault="001C2C38" w:rsidP="00626C30">
      <w:pPr>
        <w:ind w:left="720" w:hanging="720"/>
        <w:jc w:val="both"/>
        <w:rPr>
          <w:rFonts w:asciiTheme="minorHAnsi" w:hAnsiTheme="minorHAnsi" w:cstheme="minorHAnsi"/>
          <w:snapToGrid w:val="0"/>
        </w:rPr>
      </w:pPr>
      <w:r w:rsidRPr="001C2C38">
        <w:rPr>
          <w:rFonts w:asciiTheme="minorHAnsi" w:hAnsiTheme="minorHAnsi" w:cstheme="minorHAnsi"/>
          <w:snapToGrid w:val="0"/>
        </w:rPr>
        <w:t>2012-201</w:t>
      </w:r>
      <w:r w:rsidR="00E71842">
        <w:rPr>
          <w:rFonts w:asciiTheme="minorHAnsi" w:hAnsiTheme="minorHAnsi" w:cstheme="minorHAnsi"/>
          <w:snapToGrid w:val="0"/>
        </w:rPr>
        <w:t>9</w:t>
      </w:r>
      <w:r w:rsidRPr="001C2C38">
        <w:rPr>
          <w:rFonts w:asciiTheme="minorHAnsi" w:hAnsiTheme="minorHAnsi" w:cstheme="minorHAnsi"/>
          <w:snapToGrid w:val="0"/>
        </w:rPr>
        <w:t xml:space="preserve">. The Higher School of Economics – National Research University, the Applied Psychology Department, Moscow. </w:t>
      </w:r>
      <w:r w:rsidR="00152B68">
        <w:rPr>
          <w:rFonts w:asciiTheme="minorHAnsi" w:hAnsiTheme="minorHAnsi" w:cstheme="minorHAnsi"/>
          <w:snapToGrid w:val="0"/>
        </w:rPr>
        <w:t>Invited lectures and seminars.</w:t>
      </w:r>
    </w:p>
    <w:p w14:paraId="2611533B" w14:textId="106C1420" w:rsidR="00E71842" w:rsidRDefault="00E71842" w:rsidP="00626C30">
      <w:pPr>
        <w:ind w:left="720" w:hanging="720"/>
        <w:jc w:val="both"/>
        <w:rPr>
          <w:rFonts w:asciiTheme="minorHAnsi" w:hAnsiTheme="minorHAnsi" w:cstheme="minorHAnsi"/>
          <w:snapToGrid w:val="0"/>
        </w:rPr>
      </w:pPr>
      <w:r w:rsidRPr="00D55304">
        <w:rPr>
          <w:rFonts w:asciiTheme="minorHAnsi" w:hAnsiTheme="minorHAnsi" w:cstheme="minorHAnsi"/>
          <w:snapToGrid w:val="0"/>
        </w:rPr>
        <w:t xml:space="preserve">2021. </w:t>
      </w:r>
      <w:r w:rsidR="00C20A05" w:rsidRPr="00D55304">
        <w:rPr>
          <w:rFonts w:asciiTheme="minorHAnsi" w:hAnsiTheme="minorHAnsi" w:cstheme="minorHAnsi"/>
          <w:snapToGrid w:val="0"/>
        </w:rPr>
        <w:t xml:space="preserve">International </w:t>
      </w:r>
      <w:r w:rsidR="00C20A05" w:rsidRPr="00D55304">
        <w:rPr>
          <w:rFonts w:asciiTheme="minorHAnsi" w:hAnsiTheme="minorHAnsi" w:cstheme="minorHAnsi"/>
          <w:snapToGrid w:val="0"/>
          <w:cs/>
        </w:rPr>
        <w:t>‎</w:t>
      </w:r>
      <w:r w:rsidR="00C20A05" w:rsidRPr="00D55304">
        <w:rPr>
          <w:rFonts w:asciiTheme="minorHAnsi" w:hAnsiTheme="minorHAnsi" w:cstheme="minorHAnsi"/>
          <w:snapToGrid w:val="0"/>
        </w:rPr>
        <w:t>Association for Cross-Cultural Psychology.</w:t>
      </w:r>
      <w:r w:rsidR="00DF7447">
        <w:rPr>
          <w:rFonts w:asciiTheme="minorHAnsi" w:hAnsiTheme="minorHAnsi" w:cstheme="minorHAnsi"/>
          <w:snapToGrid w:val="0"/>
        </w:rPr>
        <w:t xml:space="preserve"> </w:t>
      </w:r>
      <w:r w:rsidRPr="00D55304">
        <w:rPr>
          <w:rFonts w:asciiTheme="minorHAnsi" w:hAnsiTheme="minorHAnsi" w:cstheme="minorHAnsi"/>
          <w:snapToGrid w:val="0"/>
        </w:rPr>
        <w:t>The Culture and Psychology International Summer School</w:t>
      </w:r>
      <w:r w:rsidR="00152B68">
        <w:rPr>
          <w:rFonts w:asciiTheme="minorHAnsi" w:hAnsiTheme="minorHAnsi" w:cstheme="minorHAnsi"/>
          <w:snapToGrid w:val="0"/>
        </w:rPr>
        <w:t xml:space="preserve"> for M</w:t>
      </w:r>
      <w:r w:rsidR="00DF10CA">
        <w:rPr>
          <w:rFonts w:asciiTheme="minorHAnsi" w:hAnsiTheme="minorHAnsi" w:cstheme="minorHAnsi"/>
          <w:snapToGrid w:val="0"/>
        </w:rPr>
        <w:t>.</w:t>
      </w:r>
      <w:r w:rsidR="00152B68">
        <w:rPr>
          <w:rFonts w:asciiTheme="minorHAnsi" w:hAnsiTheme="minorHAnsi" w:cstheme="minorHAnsi"/>
          <w:snapToGrid w:val="0"/>
        </w:rPr>
        <w:t>A</w:t>
      </w:r>
      <w:r w:rsidR="00DF10CA">
        <w:rPr>
          <w:rFonts w:asciiTheme="minorHAnsi" w:hAnsiTheme="minorHAnsi" w:cstheme="minorHAnsi"/>
          <w:snapToGrid w:val="0"/>
        </w:rPr>
        <w:t>.</w:t>
      </w:r>
      <w:r w:rsidR="00152B68">
        <w:rPr>
          <w:rFonts w:asciiTheme="minorHAnsi" w:hAnsiTheme="minorHAnsi" w:cstheme="minorHAnsi"/>
          <w:snapToGrid w:val="0"/>
        </w:rPr>
        <w:t xml:space="preserve"> and </w:t>
      </w:r>
      <w:r w:rsidR="00803C1C">
        <w:rPr>
          <w:rFonts w:asciiTheme="minorHAnsi" w:hAnsiTheme="minorHAnsi" w:cstheme="minorHAnsi"/>
          <w:snapToGrid w:val="0"/>
        </w:rPr>
        <w:t>Ph.D.</w:t>
      </w:r>
      <w:r w:rsidR="00152B68">
        <w:rPr>
          <w:rFonts w:asciiTheme="minorHAnsi" w:hAnsiTheme="minorHAnsi" w:cstheme="minorHAnsi"/>
          <w:snapToGrid w:val="0"/>
        </w:rPr>
        <w:t xml:space="preserve"> students</w:t>
      </w:r>
      <w:r w:rsidR="00CF294F">
        <w:rPr>
          <w:rFonts w:asciiTheme="minorHAnsi" w:hAnsiTheme="minorHAnsi" w:cstheme="minorHAnsi"/>
          <w:snapToGrid w:val="0"/>
        </w:rPr>
        <w:t>.</w:t>
      </w:r>
      <w:r w:rsidR="004B7D7E">
        <w:rPr>
          <w:rFonts w:asciiTheme="minorHAnsi" w:hAnsiTheme="minorHAnsi" w:cstheme="minorHAnsi"/>
          <w:snapToGrid w:val="0"/>
        </w:rPr>
        <w:t xml:space="preserve"> </w:t>
      </w:r>
      <w:r w:rsidR="00F836BC">
        <w:rPr>
          <w:rFonts w:asciiTheme="minorHAnsi" w:hAnsiTheme="minorHAnsi" w:cstheme="minorHAnsi"/>
          <w:snapToGrid w:val="0"/>
        </w:rPr>
        <w:t>Instructor</w:t>
      </w:r>
      <w:r w:rsidR="0087351E">
        <w:rPr>
          <w:rFonts w:asciiTheme="minorHAnsi" w:hAnsiTheme="minorHAnsi" w:cstheme="minorHAnsi"/>
          <w:snapToGrid w:val="0"/>
        </w:rPr>
        <w:t>.</w:t>
      </w:r>
    </w:p>
    <w:p w14:paraId="7F273126" w14:textId="245E84F0" w:rsidR="00D55304" w:rsidRPr="007D0568" w:rsidRDefault="00D55304" w:rsidP="00626C30">
      <w:pPr>
        <w:ind w:left="720" w:hanging="720"/>
        <w:jc w:val="both"/>
        <w:rPr>
          <w:rFonts w:asciiTheme="minorHAnsi" w:hAnsiTheme="minorHAnsi" w:cstheme="minorHAnsi"/>
          <w:snapToGrid w:val="0"/>
        </w:rPr>
      </w:pPr>
      <w:r w:rsidRPr="00D55304">
        <w:rPr>
          <w:rFonts w:asciiTheme="minorHAnsi" w:hAnsiTheme="minorHAnsi" w:cstheme="minorHAnsi"/>
          <w:snapToGrid w:val="0"/>
        </w:rPr>
        <w:lastRenderedPageBreak/>
        <w:t>2020-2022. International Journal of Psychology</w:t>
      </w:r>
      <w:r w:rsidR="00755EBB" w:rsidRPr="00D55304">
        <w:rPr>
          <w:rFonts w:asciiTheme="minorHAnsi" w:hAnsiTheme="minorHAnsi" w:cstheme="minorHAnsi"/>
          <w:snapToGrid w:val="0"/>
        </w:rPr>
        <w:t>, Special</w:t>
      </w:r>
      <w:r w:rsidRPr="00D55304">
        <w:rPr>
          <w:rFonts w:asciiTheme="minorHAnsi" w:hAnsiTheme="minorHAnsi" w:cstheme="minorHAnsi"/>
          <w:snapToGrid w:val="0"/>
        </w:rPr>
        <w:t xml:space="preserve"> Issue on </w:t>
      </w:r>
      <w:r w:rsidRPr="00D55304">
        <w:rPr>
          <w:rFonts w:asciiTheme="minorHAnsi" w:hAnsiTheme="minorHAnsi" w:cstheme="minorHAnsi"/>
          <w:snapToGrid w:val="0"/>
          <w:cs/>
        </w:rPr>
        <w:t>‎</w:t>
      </w:r>
      <w:r w:rsidRPr="00D55304">
        <w:rPr>
          <w:rFonts w:asciiTheme="minorHAnsi" w:hAnsiTheme="minorHAnsi" w:cstheme="minorHAnsi"/>
          <w:snapToGrid w:val="0"/>
        </w:rPr>
        <w:t>Innovation and New Discoveries in Immigration Psychology</w:t>
      </w:r>
      <w:r w:rsidR="007D0568">
        <w:rPr>
          <w:rFonts w:asciiTheme="minorHAnsi" w:hAnsiTheme="minorHAnsi" w:cstheme="minorHAnsi"/>
          <w:snapToGrid w:val="0"/>
        </w:rPr>
        <w:t xml:space="preserve">. </w:t>
      </w:r>
      <w:r w:rsidR="007D0568" w:rsidRPr="007D0568">
        <w:rPr>
          <w:rFonts w:asciiTheme="minorHAnsi" w:hAnsiTheme="minorHAnsi" w:cstheme="minorHAnsi"/>
          <w:snapToGrid w:val="0"/>
        </w:rPr>
        <w:t>Guest Editor</w:t>
      </w:r>
      <w:r w:rsidR="007D0568">
        <w:rPr>
          <w:rFonts w:asciiTheme="minorHAnsi" w:hAnsiTheme="minorHAnsi" w:cstheme="minorHAnsi"/>
          <w:snapToGrid w:val="0"/>
        </w:rPr>
        <w:t>.</w:t>
      </w:r>
    </w:p>
    <w:p w14:paraId="78A3F3E0" w14:textId="3F48C247" w:rsidR="00517F24" w:rsidRPr="00D55304" w:rsidRDefault="00CF294F" w:rsidP="00626C30">
      <w:pPr>
        <w:ind w:left="720" w:hanging="720"/>
        <w:jc w:val="both"/>
        <w:rPr>
          <w:rFonts w:asciiTheme="minorHAnsi" w:hAnsiTheme="minorHAnsi" w:cstheme="minorHAnsi"/>
          <w:snapToGrid w:val="0"/>
        </w:rPr>
      </w:pPr>
      <w:r>
        <w:rPr>
          <w:rFonts w:asciiTheme="minorHAnsi" w:hAnsiTheme="minorHAnsi" w:cstheme="minorHAnsi"/>
          <w:snapToGrid w:val="0"/>
        </w:rPr>
        <w:t xml:space="preserve">2023. </w:t>
      </w:r>
      <w:r w:rsidR="0007373A">
        <w:rPr>
          <w:rFonts w:asciiTheme="minorHAnsi" w:hAnsiTheme="minorHAnsi" w:cstheme="minorHAnsi"/>
          <w:snapToGrid w:val="0"/>
        </w:rPr>
        <w:t xml:space="preserve">The </w:t>
      </w:r>
      <w:r w:rsidR="00E666B1">
        <w:rPr>
          <w:rFonts w:asciiTheme="minorHAnsi" w:hAnsiTheme="minorHAnsi" w:cstheme="minorHAnsi"/>
          <w:snapToGrid w:val="0"/>
        </w:rPr>
        <w:t>Catholic</w:t>
      </w:r>
      <w:r w:rsidR="00040B23">
        <w:rPr>
          <w:rFonts w:asciiTheme="minorHAnsi" w:hAnsiTheme="minorHAnsi" w:cstheme="minorHAnsi"/>
          <w:snapToGrid w:val="0"/>
        </w:rPr>
        <w:t xml:space="preserve"> University </w:t>
      </w:r>
      <w:r w:rsidR="008860F6">
        <w:rPr>
          <w:rFonts w:asciiTheme="minorHAnsi" w:hAnsiTheme="minorHAnsi" w:cstheme="minorHAnsi"/>
          <w:snapToGrid w:val="0"/>
        </w:rPr>
        <w:t xml:space="preserve">of </w:t>
      </w:r>
      <w:r w:rsidR="00040B23">
        <w:rPr>
          <w:rFonts w:asciiTheme="minorHAnsi" w:hAnsiTheme="minorHAnsi" w:cstheme="minorHAnsi"/>
          <w:snapToGrid w:val="0"/>
        </w:rPr>
        <w:t>Leuven</w:t>
      </w:r>
      <w:r w:rsidR="0059121B">
        <w:rPr>
          <w:rFonts w:asciiTheme="minorHAnsi" w:hAnsiTheme="minorHAnsi" w:cstheme="minorHAnsi"/>
          <w:snapToGrid w:val="0"/>
        </w:rPr>
        <w:t>,</w:t>
      </w:r>
      <w:r w:rsidR="00040B23">
        <w:rPr>
          <w:rFonts w:asciiTheme="minorHAnsi" w:hAnsiTheme="minorHAnsi" w:cstheme="minorHAnsi"/>
          <w:snapToGrid w:val="0"/>
        </w:rPr>
        <w:t xml:space="preserve"> </w:t>
      </w:r>
      <w:r w:rsidR="00AB73FB">
        <w:rPr>
          <w:rFonts w:asciiTheme="minorHAnsi" w:hAnsiTheme="minorHAnsi" w:cstheme="minorHAnsi"/>
          <w:snapToGrid w:val="0"/>
        </w:rPr>
        <w:t>Psychology Department</w:t>
      </w:r>
      <w:r w:rsidR="0059121B">
        <w:rPr>
          <w:rFonts w:asciiTheme="minorHAnsi" w:hAnsiTheme="minorHAnsi" w:cstheme="minorHAnsi"/>
          <w:snapToGrid w:val="0"/>
        </w:rPr>
        <w:t>,</w:t>
      </w:r>
      <w:r w:rsidR="00AB73FB">
        <w:rPr>
          <w:rFonts w:asciiTheme="minorHAnsi" w:hAnsiTheme="minorHAnsi" w:cstheme="minorHAnsi"/>
          <w:snapToGrid w:val="0"/>
        </w:rPr>
        <w:t xml:space="preserve"> </w:t>
      </w:r>
      <w:r w:rsidR="00040B23">
        <w:rPr>
          <w:rFonts w:asciiTheme="minorHAnsi" w:hAnsiTheme="minorHAnsi" w:cstheme="minorHAnsi"/>
          <w:snapToGrid w:val="0"/>
        </w:rPr>
        <w:t>and</w:t>
      </w:r>
      <w:r w:rsidR="00E136FB" w:rsidRPr="00E136FB">
        <w:rPr>
          <w:rFonts w:asciiTheme="minorHAnsi" w:hAnsiTheme="minorHAnsi" w:cstheme="minorHAnsi"/>
          <w:snapToGrid w:val="0"/>
        </w:rPr>
        <w:t xml:space="preserve"> </w:t>
      </w:r>
      <w:r w:rsidR="0059121B">
        <w:rPr>
          <w:rFonts w:asciiTheme="minorHAnsi" w:hAnsiTheme="minorHAnsi" w:cstheme="minorHAnsi"/>
          <w:snapToGrid w:val="0"/>
        </w:rPr>
        <w:t xml:space="preserve">the University of Applied Sciences, </w:t>
      </w:r>
      <w:r w:rsidR="00E136FB">
        <w:rPr>
          <w:rFonts w:asciiTheme="minorHAnsi" w:hAnsiTheme="minorHAnsi" w:cstheme="minorHAnsi"/>
          <w:snapToGrid w:val="0"/>
        </w:rPr>
        <w:t>the School of Social Work</w:t>
      </w:r>
      <w:r w:rsidR="00AB73FB">
        <w:rPr>
          <w:rFonts w:asciiTheme="minorHAnsi" w:hAnsiTheme="minorHAnsi" w:cstheme="minorHAnsi"/>
          <w:snapToGrid w:val="0"/>
        </w:rPr>
        <w:t xml:space="preserve">, Brussels. </w:t>
      </w:r>
      <w:r w:rsidR="00302F95">
        <w:rPr>
          <w:rFonts w:asciiTheme="minorHAnsi" w:hAnsiTheme="minorHAnsi" w:cstheme="minorHAnsi"/>
          <w:snapToGrid w:val="0"/>
        </w:rPr>
        <w:t>Invited</w:t>
      </w:r>
      <w:r w:rsidR="00AB73FB">
        <w:rPr>
          <w:rFonts w:asciiTheme="minorHAnsi" w:hAnsiTheme="minorHAnsi" w:cstheme="minorHAnsi"/>
          <w:snapToGrid w:val="0"/>
        </w:rPr>
        <w:t xml:space="preserve"> lecture.</w:t>
      </w:r>
    </w:p>
    <w:p w14:paraId="19E0624D" w14:textId="77777777" w:rsidR="001C2C38" w:rsidRPr="001C2C38" w:rsidRDefault="001C2C38" w:rsidP="001C2C38">
      <w:pPr>
        <w:jc w:val="both"/>
        <w:rPr>
          <w:rFonts w:asciiTheme="minorHAnsi" w:hAnsiTheme="minorHAnsi" w:cstheme="minorHAnsi"/>
          <w:b/>
          <w:bCs/>
          <w:snapToGrid w:val="0"/>
        </w:rPr>
      </w:pPr>
    </w:p>
    <w:p w14:paraId="5027DB92" w14:textId="2D22A3B6" w:rsidR="001C2C38" w:rsidRDefault="008D1456" w:rsidP="001C2C38">
      <w:pPr>
        <w:ind w:left="720" w:hanging="720"/>
        <w:rPr>
          <w:rFonts w:asciiTheme="minorHAnsi" w:hAnsiTheme="minorHAnsi" w:cstheme="minorHAnsi"/>
          <w:b/>
          <w:bCs/>
        </w:rPr>
      </w:pPr>
      <w:r>
        <w:rPr>
          <w:rFonts w:asciiTheme="minorHAnsi" w:hAnsiTheme="minorHAnsi" w:cstheme="minorHAnsi"/>
          <w:b/>
          <w:bCs/>
        </w:rPr>
        <w:t>GRANTS AND</w:t>
      </w:r>
      <w:r w:rsidR="001C2C38" w:rsidRPr="001C2C38">
        <w:rPr>
          <w:rFonts w:asciiTheme="minorHAnsi" w:hAnsiTheme="minorHAnsi" w:cstheme="minorHAnsi"/>
          <w:b/>
          <w:bCs/>
        </w:rPr>
        <w:t xml:space="preserve"> AWARDS</w:t>
      </w:r>
    </w:p>
    <w:p w14:paraId="02AD34BE" w14:textId="77777777" w:rsidR="00E20934" w:rsidRPr="001C2C38" w:rsidRDefault="00E20934" w:rsidP="001C2C38">
      <w:pPr>
        <w:ind w:left="720" w:hanging="720"/>
        <w:rPr>
          <w:rFonts w:asciiTheme="minorHAnsi" w:hAnsiTheme="minorHAnsi" w:cstheme="minorHAnsi"/>
          <w:b/>
          <w:bCs/>
        </w:rPr>
      </w:pPr>
    </w:p>
    <w:p w14:paraId="74F8BDE0" w14:textId="387745F5" w:rsidR="001C2C38" w:rsidRPr="001C2C38" w:rsidRDefault="001C2C38" w:rsidP="001C2C38">
      <w:pPr>
        <w:ind w:left="720" w:hanging="720"/>
        <w:jc w:val="both"/>
        <w:rPr>
          <w:rFonts w:asciiTheme="minorHAnsi" w:hAnsiTheme="minorHAnsi" w:cstheme="minorHAnsi"/>
        </w:rPr>
      </w:pPr>
      <w:r w:rsidRPr="001C2C38">
        <w:rPr>
          <w:rFonts w:asciiTheme="minorHAnsi" w:hAnsiTheme="minorHAnsi" w:cstheme="minorHAnsi"/>
        </w:rPr>
        <w:t>2001-2002. The Chief Scientist of the Ministry of Education Research Grant ($20,000). Jerusalem, Israel. (</w:t>
      </w:r>
      <w:r w:rsidR="0060579D">
        <w:rPr>
          <w:rFonts w:asciiTheme="minorHAnsi" w:hAnsiTheme="minorHAnsi" w:cstheme="minorHAnsi"/>
        </w:rPr>
        <w:t>Co-PI w</w:t>
      </w:r>
      <w:r w:rsidRPr="001C2C38">
        <w:rPr>
          <w:rFonts w:asciiTheme="minorHAnsi" w:hAnsiTheme="minorHAnsi" w:cstheme="minorHAnsi"/>
        </w:rPr>
        <w:t>ith Professor Julia Mirsky).</w:t>
      </w:r>
    </w:p>
    <w:p w14:paraId="7D925D7A" w14:textId="0AE32705" w:rsidR="001C2C38" w:rsidRPr="001C2C38" w:rsidRDefault="001C2C38" w:rsidP="001C2C38">
      <w:pPr>
        <w:ind w:left="720" w:hanging="720"/>
        <w:jc w:val="both"/>
        <w:rPr>
          <w:rFonts w:asciiTheme="minorHAnsi" w:hAnsiTheme="minorHAnsi" w:cstheme="minorHAnsi"/>
        </w:rPr>
      </w:pPr>
      <w:r w:rsidRPr="001C2C38">
        <w:rPr>
          <w:rFonts w:asciiTheme="minorHAnsi" w:hAnsiTheme="minorHAnsi" w:cstheme="minorHAnsi"/>
        </w:rPr>
        <w:t>2007-2010. The Yigal Alon Academic Scholarship</w:t>
      </w:r>
      <w:r w:rsidR="00F475D0">
        <w:rPr>
          <w:rFonts w:asciiTheme="minorHAnsi" w:hAnsiTheme="minorHAnsi" w:cstheme="minorHAnsi"/>
        </w:rPr>
        <w:t xml:space="preserve"> </w:t>
      </w:r>
      <w:r w:rsidR="00765702">
        <w:rPr>
          <w:rFonts w:asciiTheme="minorHAnsi" w:hAnsiTheme="minorHAnsi" w:cstheme="minorHAnsi"/>
        </w:rPr>
        <w:t>($150,000)</w:t>
      </w:r>
      <w:r w:rsidRPr="001C2C38">
        <w:rPr>
          <w:rFonts w:asciiTheme="minorHAnsi" w:hAnsiTheme="minorHAnsi" w:cstheme="minorHAnsi"/>
        </w:rPr>
        <w:t xml:space="preserve">. The Ministry of Education, Jerusalem, Israel. </w:t>
      </w:r>
    </w:p>
    <w:p w14:paraId="0F536EDD" w14:textId="77777777" w:rsidR="005F5447" w:rsidRPr="001C2C38" w:rsidRDefault="005F5447" w:rsidP="005F5447">
      <w:pPr>
        <w:ind w:left="720" w:hanging="720"/>
        <w:jc w:val="both"/>
        <w:rPr>
          <w:rFonts w:asciiTheme="minorHAnsi" w:hAnsiTheme="minorHAnsi" w:cstheme="minorHAnsi"/>
        </w:rPr>
      </w:pPr>
      <w:r w:rsidRPr="001C2C38">
        <w:rPr>
          <w:rFonts w:asciiTheme="minorHAnsi" w:hAnsiTheme="minorHAnsi" w:cstheme="minorHAnsi"/>
        </w:rPr>
        <w:t>2012. The Nevzlin Research Center for Russian and East European Jewry Research Grant ($4,000). The Hebrew University, Jerusalem.</w:t>
      </w:r>
      <w:r>
        <w:rPr>
          <w:rFonts w:asciiTheme="minorHAnsi" w:hAnsiTheme="minorHAnsi" w:cstheme="minorHAnsi"/>
        </w:rPr>
        <w:t xml:space="preserve"> PI.</w:t>
      </w:r>
    </w:p>
    <w:p w14:paraId="447DA7DF" w14:textId="2E6FED7F" w:rsidR="0004029B" w:rsidRPr="001C2C38" w:rsidRDefault="0004029B" w:rsidP="0004029B">
      <w:pPr>
        <w:ind w:left="720" w:hanging="720"/>
        <w:jc w:val="both"/>
        <w:rPr>
          <w:rFonts w:asciiTheme="minorHAnsi" w:hAnsiTheme="minorHAnsi" w:cstheme="minorHAnsi"/>
        </w:rPr>
      </w:pPr>
      <w:r w:rsidRPr="001C2C38">
        <w:rPr>
          <w:rFonts w:asciiTheme="minorHAnsi" w:hAnsiTheme="minorHAnsi" w:cstheme="minorHAnsi"/>
        </w:rPr>
        <w:t>2016. The Boris Mints Institute for Strategic Policy Solutions to Global Challenges Research Grant ($5,000). Tel-Aviv University.</w:t>
      </w:r>
      <w:r w:rsidR="00B87DBB">
        <w:rPr>
          <w:rFonts w:asciiTheme="minorHAnsi" w:hAnsiTheme="minorHAnsi" w:cstheme="minorHAnsi"/>
        </w:rPr>
        <w:t xml:space="preserve"> PI</w:t>
      </w:r>
      <w:r w:rsidR="002B79B9">
        <w:rPr>
          <w:rFonts w:asciiTheme="minorHAnsi" w:hAnsiTheme="minorHAnsi" w:cstheme="minorHAnsi"/>
        </w:rPr>
        <w:t>.</w:t>
      </w:r>
    </w:p>
    <w:p w14:paraId="61E6A3C8" w14:textId="26719036" w:rsidR="00C75F22" w:rsidRPr="001C2C38" w:rsidRDefault="00C75F22" w:rsidP="00C75F22">
      <w:pPr>
        <w:ind w:left="720" w:hanging="720"/>
        <w:jc w:val="both"/>
        <w:rPr>
          <w:rFonts w:asciiTheme="minorHAnsi" w:hAnsiTheme="minorHAnsi" w:cstheme="minorHAnsi"/>
        </w:rPr>
      </w:pPr>
      <w:r w:rsidRPr="001C2C38">
        <w:rPr>
          <w:rFonts w:asciiTheme="minorHAnsi" w:hAnsiTheme="minorHAnsi" w:cstheme="minorHAnsi"/>
        </w:rPr>
        <w:t>2015</w:t>
      </w:r>
      <w:r w:rsidR="00D660B0">
        <w:rPr>
          <w:rFonts w:asciiTheme="minorHAnsi" w:hAnsiTheme="minorHAnsi" w:cstheme="minorHAnsi"/>
        </w:rPr>
        <w:t>-2018</w:t>
      </w:r>
      <w:r w:rsidRPr="001C2C38">
        <w:rPr>
          <w:rFonts w:asciiTheme="minorHAnsi" w:hAnsiTheme="minorHAnsi" w:cstheme="minorHAnsi"/>
        </w:rPr>
        <w:t>. The Israel Science Foundation Research Grant ($110,000)</w:t>
      </w:r>
      <w:r w:rsidR="00A0099C">
        <w:rPr>
          <w:rFonts w:asciiTheme="minorHAnsi" w:hAnsiTheme="minorHAnsi" w:cstheme="minorHAnsi"/>
        </w:rPr>
        <w:t>.</w:t>
      </w:r>
      <w:r w:rsidRPr="001C2C38">
        <w:rPr>
          <w:rFonts w:asciiTheme="minorHAnsi" w:hAnsiTheme="minorHAnsi" w:cstheme="minorHAnsi"/>
        </w:rPr>
        <w:t xml:space="preserve"> </w:t>
      </w:r>
      <w:r w:rsidR="00B87DBB" w:rsidRPr="00B87DBB">
        <w:rPr>
          <w:rFonts w:asciiTheme="minorHAnsi" w:hAnsiTheme="minorHAnsi" w:cstheme="minorHAnsi"/>
        </w:rPr>
        <w:t xml:space="preserve">Co-PI </w:t>
      </w:r>
      <w:r w:rsidRPr="001C2C38">
        <w:rPr>
          <w:rFonts w:asciiTheme="minorHAnsi" w:hAnsiTheme="minorHAnsi" w:cstheme="minorHAnsi"/>
        </w:rPr>
        <w:t xml:space="preserve">with Prof. Sophie D. Walsh, Bar-Ilan University. </w:t>
      </w:r>
    </w:p>
    <w:p w14:paraId="16CE38BC" w14:textId="42B5235F" w:rsidR="00C75F22" w:rsidRPr="001C2C38" w:rsidRDefault="00C75F22" w:rsidP="00C75F22">
      <w:pPr>
        <w:ind w:left="720" w:hanging="720"/>
        <w:jc w:val="both"/>
        <w:rPr>
          <w:rFonts w:asciiTheme="minorHAnsi" w:hAnsiTheme="minorHAnsi" w:cstheme="minorHAnsi"/>
        </w:rPr>
      </w:pPr>
      <w:r w:rsidRPr="001C2C38">
        <w:rPr>
          <w:rFonts w:asciiTheme="minorHAnsi" w:hAnsiTheme="minorHAnsi" w:cstheme="minorHAnsi"/>
        </w:rPr>
        <w:t xml:space="preserve">2017.  </w:t>
      </w:r>
      <w:r w:rsidR="00934667">
        <w:rPr>
          <w:rFonts w:asciiTheme="minorHAnsi" w:hAnsiTheme="minorHAnsi" w:cstheme="minorHAnsi"/>
        </w:rPr>
        <w:t>T</w:t>
      </w:r>
      <w:r w:rsidRPr="001C2C38">
        <w:rPr>
          <w:rFonts w:asciiTheme="minorHAnsi" w:hAnsiTheme="minorHAnsi" w:cstheme="minorHAnsi"/>
        </w:rPr>
        <w:t xml:space="preserve">he Israel Science Foundation and the Institute for Advanced Studies </w:t>
      </w:r>
      <w:r w:rsidR="00934667" w:rsidRPr="001C2C38">
        <w:rPr>
          <w:rFonts w:asciiTheme="minorHAnsi" w:hAnsiTheme="minorHAnsi" w:cstheme="minorHAnsi"/>
        </w:rPr>
        <w:t>conference grant</w:t>
      </w:r>
      <w:r w:rsidR="00A04934">
        <w:rPr>
          <w:rFonts w:asciiTheme="minorHAnsi" w:hAnsiTheme="minorHAnsi" w:cstheme="minorHAnsi"/>
        </w:rPr>
        <w:t>s</w:t>
      </w:r>
      <w:r w:rsidR="00934667" w:rsidRPr="001C2C38">
        <w:rPr>
          <w:rFonts w:asciiTheme="minorHAnsi" w:hAnsiTheme="minorHAnsi" w:cstheme="minorHAnsi"/>
        </w:rPr>
        <w:t xml:space="preserve"> </w:t>
      </w:r>
      <w:r w:rsidRPr="001C2C38">
        <w:rPr>
          <w:rFonts w:asciiTheme="minorHAnsi" w:hAnsiTheme="minorHAnsi" w:cstheme="minorHAnsi"/>
        </w:rPr>
        <w:t>(</w:t>
      </w:r>
      <w:r w:rsidR="00773687" w:rsidRPr="00773687">
        <w:rPr>
          <w:rFonts w:asciiTheme="minorHAnsi" w:hAnsiTheme="minorHAnsi" w:cstheme="minorHAnsi"/>
        </w:rPr>
        <w:t>$40,000</w:t>
      </w:r>
      <w:r w:rsidR="00773687">
        <w:rPr>
          <w:rFonts w:asciiTheme="minorHAnsi" w:hAnsiTheme="minorHAnsi" w:cstheme="minorHAnsi"/>
        </w:rPr>
        <w:t xml:space="preserve">). </w:t>
      </w:r>
      <w:r w:rsidR="00240825">
        <w:rPr>
          <w:rFonts w:asciiTheme="minorHAnsi" w:hAnsiTheme="minorHAnsi" w:cstheme="minorHAnsi"/>
        </w:rPr>
        <w:t xml:space="preserve">Co-PI </w:t>
      </w:r>
      <w:r w:rsidRPr="001C2C38">
        <w:rPr>
          <w:rFonts w:asciiTheme="minorHAnsi" w:hAnsiTheme="minorHAnsi" w:cstheme="minorHAnsi"/>
        </w:rPr>
        <w:t xml:space="preserve">with Prof. Sophie Walsh, Bar-Ilan University. </w:t>
      </w:r>
    </w:p>
    <w:p w14:paraId="0C223C63" w14:textId="270BAE17" w:rsidR="007643AD" w:rsidRDefault="007643AD" w:rsidP="007643AD">
      <w:pPr>
        <w:ind w:left="720" w:hanging="720"/>
        <w:jc w:val="both"/>
        <w:rPr>
          <w:rFonts w:asciiTheme="minorHAnsi" w:hAnsiTheme="minorHAnsi" w:cstheme="minorHAnsi"/>
        </w:rPr>
      </w:pPr>
      <w:r w:rsidRPr="001C2C38">
        <w:rPr>
          <w:rFonts w:asciiTheme="minorHAnsi" w:hAnsiTheme="minorHAnsi" w:cstheme="minorHAnsi"/>
        </w:rPr>
        <w:t>20</w:t>
      </w:r>
      <w:r>
        <w:rPr>
          <w:rFonts w:asciiTheme="minorHAnsi" w:hAnsiTheme="minorHAnsi" w:cstheme="minorHAnsi"/>
        </w:rPr>
        <w:t>22</w:t>
      </w:r>
      <w:r w:rsidR="00FC25E1">
        <w:rPr>
          <w:rFonts w:asciiTheme="minorHAnsi" w:hAnsiTheme="minorHAnsi" w:cstheme="minorHAnsi"/>
        </w:rPr>
        <w:t>-202</w:t>
      </w:r>
      <w:r w:rsidR="0014348D">
        <w:rPr>
          <w:rFonts w:asciiTheme="minorHAnsi" w:hAnsiTheme="minorHAnsi" w:cstheme="minorHAnsi"/>
        </w:rPr>
        <w:t>4</w:t>
      </w:r>
      <w:r w:rsidRPr="001C2C38">
        <w:rPr>
          <w:rFonts w:asciiTheme="minorHAnsi" w:hAnsiTheme="minorHAnsi" w:cstheme="minorHAnsi"/>
        </w:rPr>
        <w:t>. The Israel Science Foundation Research Grant ($1</w:t>
      </w:r>
      <w:r w:rsidR="00823468">
        <w:rPr>
          <w:rFonts w:asciiTheme="minorHAnsi" w:hAnsiTheme="minorHAnsi" w:cstheme="minorHAnsi"/>
        </w:rPr>
        <w:t>4</w:t>
      </w:r>
      <w:r w:rsidR="00FC25E1">
        <w:rPr>
          <w:rFonts w:asciiTheme="minorHAnsi" w:hAnsiTheme="minorHAnsi" w:cstheme="minorHAnsi"/>
        </w:rPr>
        <w:t>5</w:t>
      </w:r>
      <w:r w:rsidRPr="001C2C38">
        <w:rPr>
          <w:rFonts w:asciiTheme="minorHAnsi" w:hAnsiTheme="minorHAnsi" w:cstheme="minorHAnsi"/>
        </w:rPr>
        <w:t xml:space="preserve">,000). </w:t>
      </w:r>
      <w:r w:rsidR="00275A5D">
        <w:rPr>
          <w:rFonts w:asciiTheme="minorHAnsi" w:hAnsiTheme="minorHAnsi" w:cstheme="minorHAnsi"/>
        </w:rPr>
        <w:t>PI.</w:t>
      </w:r>
    </w:p>
    <w:p w14:paraId="73619044" w14:textId="77777777" w:rsidR="00022700" w:rsidRDefault="00022700" w:rsidP="001C2C38">
      <w:pPr>
        <w:ind w:left="720" w:hanging="720"/>
        <w:rPr>
          <w:rFonts w:asciiTheme="minorHAnsi" w:hAnsiTheme="minorHAnsi" w:cstheme="minorHAnsi"/>
          <w:b/>
          <w:bCs/>
          <w:i/>
          <w:iCs/>
        </w:rPr>
      </w:pPr>
    </w:p>
    <w:p w14:paraId="1303057A" w14:textId="77777777" w:rsidR="009F3C38" w:rsidRDefault="001C2C38" w:rsidP="001C2C38">
      <w:pPr>
        <w:ind w:left="720" w:hanging="720"/>
        <w:rPr>
          <w:rFonts w:asciiTheme="minorHAnsi" w:hAnsiTheme="minorHAnsi" w:cstheme="minorHAnsi"/>
          <w:b/>
          <w:bCs/>
        </w:rPr>
      </w:pPr>
      <w:r w:rsidRPr="001C2C38">
        <w:rPr>
          <w:rFonts w:asciiTheme="minorHAnsi" w:hAnsiTheme="minorHAnsi" w:cstheme="minorHAnsi"/>
          <w:b/>
          <w:bCs/>
        </w:rPr>
        <w:t>MEMBERSHIP IN PROFESSIONAL SOCIETIES</w:t>
      </w:r>
    </w:p>
    <w:p w14:paraId="6657058E" w14:textId="1101F43A" w:rsidR="001C2C38" w:rsidRPr="001C2C38" w:rsidRDefault="001C2C38" w:rsidP="001C2C38">
      <w:pPr>
        <w:ind w:left="720" w:hanging="720"/>
        <w:rPr>
          <w:rFonts w:asciiTheme="minorHAnsi" w:hAnsiTheme="minorHAnsi" w:cstheme="minorHAnsi"/>
          <w:b/>
          <w:bCs/>
        </w:rPr>
      </w:pPr>
      <w:r w:rsidRPr="001C2C38">
        <w:rPr>
          <w:rFonts w:asciiTheme="minorHAnsi" w:hAnsiTheme="minorHAnsi" w:cstheme="minorHAnsi"/>
          <w:b/>
          <w:bCs/>
        </w:rPr>
        <w:t xml:space="preserve"> </w:t>
      </w:r>
    </w:p>
    <w:p w14:paraId="2CAB8834" w14:textId="45CECBA7" w:rsidR="00115B43" w:rsidRDefault="0073053D" w:rsidP="00115B43">
      <w:pPr>
        <w:ind w:left="720" w:hanging="720"/>
        <w:jc w:val="both"/>
        <w:rPr>
          <w:rFonts w:asciiTheme="minorHAnsi" w:hAnsiTheme="minorHAnsi" w:cstheme="minorHAnsi"/>
          <w:snapToGrid w:val="0"/>
        </w:rPr>
      </w:pPr>
      <w:r w:rsidRPr="009F3C38">
        <w:rPr>
          <w:rFonts w:asciiTheme="minorHAnsi" w:hAnsiTheme="minorHAnsi" w:cstheme="minorHAnsi"/>
          <w:snapToGrid w:val="0"/>
        </w:rPr>
        <w:t>International Academy for Intercultural Research.</w:t>
      </w:r>
      <w:r>
        <w:rPr>
          <w:rFonts w:asciiTheme="minorHAnsi" w:hAnsiTheme="minorHAnsi" w:cstheme="minorHAnsi"/>
          <w:snapToGrid w:val="0"/>
        </w:rPr>
        <w:t xml:space="preserve"> </w:t>
      </w:r>
      <w:r w:rsidR="00115B43">
        <w:rPr>
          <w:rFonts w:asciiTheme="minorHAnsi" w:hAnsiTheme="minorHAnsi" w:cstheme="minorHAnsi"/>
          <w:snapToGrid w:val="0"/>
        </w:rPr>
        <w:t xml:space="preserve">Since </w:t>
      </w:r>
      <w:r w:rsidR="009A6711" w:rsidRPr="009A6711">
        <w:rPr>
          <w:rFonts w:asciiTheme="minorHAnsi" w:hAnsiTheme="minorHAnsi" w:cstheme="minorHAnsi"/>
          <w:snapToGrid w:val="0"/>
        </w:rPr>
        <w:t>2008</w:t>
      </w:r>
      <w:r w:rsidR="00115B43">
        <w:rPr>
          <w:rFonts w:asciiTheme="minorHAnsi" w:hAnsiTheme="minorHAnsi" w:cstheme="minorHAnsi"/>
          <w:snapToGrid w:val="0"/>
        </w:rPr>
        <w:t>.</w:t>
      </w:r>
    </w:p>
    <w:p w14:paraId="2739166B" w14:textId="293E0EA1" w:rsidR="001C2C38" w:rsidRPr="001C2C38" w:rsidRDefault="001C2C38" w:rsidP="001C2C38">
      <w:pPr>
        <w:ind w:left="720" w:hanging="720"/>
        <w:rPr>
          <w:rFonts w:asciiTheme="minorHAnsi" w:hAnsiTheme="minorHAnsi" w:cstheme="minorHAnsi"/>
        </w:rPr>
      </w:pPr>
      <w:r w:rsidRPr="009F3C38">
        <w:rPr>
          <w:rFonts w:asciiTheme="minorHAnsi" w:hAnsiTheme="minorHAnsi" w:cstheme="minorHAnsi"/>
        </w:rPr>
        <w:t>European Social Work Research Association.</w:t>
      </w:r>
      <w:r w:rsidRPr="001C2C38">
        <w:rPr>
          <w:rFonts w:asciiTheme="minorHAnsi" w:hAnsiTheme="minorHAnsi" w:cstheme="minorHAnsi"/>
        </w:rPr>
        <w:t xml:space="preserve"> </w:t>
      </w:r>
      <w:r w:rsidR="0037572B" w:rsidRPr="001C2C38">
        <w:rPr>
          <w:rFonts w:asciiTheme="minorHAnsi" w:hAnsiTheme="minorHAnsi" w:cstheme="minorHAnsi"/>
        </w:rPr>
        <w:t>Since 2014.</w:t>
      </w:r>
    </w:p>
    <w:p w14:paraId="541DDE29" w14:textId="5D3F3C4A" w:rsidR="001C2C38" w:rsidRPr="001C2C38" w:rsidRDefault="0037572B" w:rsidP="001C2C38">
      <w:pPr>
        <w:ind w:left="720" w:hanging="720"/>
        <w:rPr>
          <w:rFonts w:asciiTheme="minorHAnsi" w:hAnsiTheme="minorHAnsi" w:cstheme="minorHAnsi"/>
        </w:rPr>
      </w:pPr>
      <w:r w:rsidRPr="009F3C38">
        <w:rPr>
          <w:rFonts w:asciiTheme="minorHAnsi" w:hAnsiTheme="minorHAnsi" w:cstheme="minorHAnsi"/>
        </w:rPr>
        <w:t>Association for Israel Studies.</w:t>
      </w:r>
      <w:r>
        <w:rPr>
          <w:rFonts w:asciiTheme="minorHAnsi" w:hAnsiTheme="minorHAnsi" w:cstheme="minorHAnsi"/>
        </w:rPr>
        <w:t xml:space="preserve"> </w:t>
      </w:r>
      <w:r w:rsidR="001C2C38" w:rsidRPr="001C2C38">
        <w:rPr>
          <w:rFonts w:asciiTheme="minorHAnsi" w:hAnsiTheme="minorHAnsi" w:cstheme="minorHAnsi"/>
        </w:rPr>
        <w:t xml:space="preserve">Since 2016. </w:t>
      </w:r>
    </w:p>
    <w:p w14:paraId="5E3CFFBC" w14:textId="77777777" w:rsidR="00F06BA4" w:rsidRDefault="00F06BA4" w:rsidP="001C2C38">
      <w:pPr>
        <w:ind w:left="720" w:hanging="720"/>
        <w:rPr>
          <w:rFonts w:asciiTheme="minorHAnsi" w:hAnsiTheme="minorHAnsi" w:cstheme="minorHAnsi"/>
          <w:b/>
          <w:bCs/>
        </w:rPr>
      </w:pPr>
    </w:p>
    <w:p w14:paraId="4F4CE1A8" w14:textId="77777777" w:rsidR="001C2C38" w:rsidRDefault="001C2C38" w:rsidP="001C2C38">
      <w:pPr>
        <w:pStyle w:val="BodyText"/>
        <w:spacing w:line="240" w:lineRule="auto"/>
        <w:jc w:val="left"/>
        <w:rPr>
          <w:rFonts w:asciiTheme="minorHAnsi" w:hAnsiTheme="minorHAnsi" w:cstheme="minorHAnsi"/>
        </w:rPr>
      </w:pPr>
      <w:r w:rsidRPr="001C2C38">
        <w:rPr>
          <w:rFonts w:asciiTheme="minorHAnsi" w:hAnsiTheme="minorHAnsi" w:cstheme="minorHAnsi"/>
        </w:rPr>
        <w:t xml:space="preserve">REVIEWER FOR SCIENTIFIC FOUNDATIONS </w:t>
      </w:r>
      <w:smartTag w:uri="urn:schemas-microsoft-com:office:smarttags" w:element="stockticker">
        <w:r w:rsidRPr="001C2C38">
          <w:rPr>
            <w:rFonts w:asciiTheme="minorHAnsi" w:hAnsiTheme="minorHAnsi" w:cstheme="minorHAnsi"/>
          </w:rPr>
          <w:t>AND</w:t>
        </w:r>
      </w:smartTag>
      <w:r w:rsidRPr="001C2C38">
        <w:rPr>
          <w:rFonts w:asciiTheme="minorHAnsi" w:hAnsiTheme="minorHAnsi" w:cstheme="minorHAnsi"/>
        </w:rPr>
        <w:t xml:space="preserve"> ACADEMIC JOURNALS</w:t>
      </w:r>
    </w:p>
    <w:p w14:paraId="5812ABF6" w14:textId="77777777" w:rsidR="00B90DB5" w:rsidRPr="001C2C38" w:rsidRDefault="00B90DB5" w:rsidP="001C2C38">
      <w:pPr>
        <w:pStyle w:val="BodyText"/>
        <w:spacing w:line="240" w:lineRule="auto"/>
        <w:jc w:val="left"/>
        <w:rPr>
          <w:rFonts w:asciiTheme="minorHAnsi" w:hAnsiTheme="minorHAnsi" w:cstheme="minorHAnsi"/>
        </w:rPr>
      </w:pPr>
    </w:p>
    <w:p w14:paraId="1D3B6BA2" w14:textId="5B7F6344" w:rsidR="008B30F5" w:rsidRPr="0043347D" w:rsidRDefault="00DC679B" w:rsidP="0043347D">
      <w:pPr>
        <w:jc w:val="both"/>
        <w:rPr>
          <w:rFonts w:asciiTheme="minorHAnsi" w:hAnsiTheme="minorHAnsi" w:cstheme="minorHAnsi"/>
          <w:snapToGrid w:val="0"/>
        </w:rPr>
      </w:pPr>
      <w:r>
        <w:rPr>
          <w:rFonts w:asciiTheme="minorHAnsi" w:hAnsiTheme="minorHAnsi" w:cstheme="minorHAnsi"/>
          <w:snapToGrid w:val="0"/>
        </w:rPr>
        <w:t xml:space="preserve">Israel Science Foundation, </w:t>
      </w:r>
      <w:r w:rsidR="001C2C38" w:rsidRPr="001C2C38">
        <w:rPr>
          <w:rFonts w:asciiTheme="minorHAnsi" w:hAnsiTheme="minorHAnsi" w:cstheme="minorHAnsi"/>
          <w:snapToGrid w:val="0"/>
        </w:rPr>
        <w:t xml:space="preserve">German-Israeli Foundation, AIDS Care, Cultural Diversity and Ethnic Minority Psychology, European Journal of Developmental Psychology, European Journal of Social Psychology, European Societies, International Journal of Intercultural Relations, International Journal of Psychology, International Migration, Journal of Community and Applied Social Psychology, Journal of Cross-Cultural Psychology, the Journal of Early Adolescence, Journal of International Migration and Integration, </w:t>
      </w:r>
      <w:r w:rsidR="00607B80" w:rsidRPr="00607B80">
        <w:rPr>
          <w:rFonts w:asciiTheme="minorHAnsi" w:hAnsiTheme="minorHAnsi" w:cstheme="minorHAnsi"/>
          <w:snapToGrid w:val="0"/>
        </w:rPr>
        <w:t>Journal of Social and Personal Relationships</w:t>
      </w:r>
      <w:r w:rsidR="00607B80">
        <w:rPr>
          <w:rFonts w:asciiTheme="minorHAnsi" w:hAnsiTheme="minorHAnsi" w:cstheme="minorHAnsi"/>
          <w:snapToGrid w:val="0"/>
        </w:rPr>
        <w:t xml:space="preserve">, </w:t>
      </w:r>
      <w:r w:rsidR="001C2C38" w:rsidRPr="001C2C38">
        <w:rPr>
          <w:rFonts w:asciiTheme="minorHAnsi" w:hAnsiTheme="minorHAnsi" w:cstheme="minorHAnsi"/>
          <w:snapToGrid w:val="0"/>
        </w:rPr>
        <w:t>Journal of Studies on Alcohol and Drugs, Social Psychiatry and Psychiatric Epidemiology, The International Journal of Human Resource Management, The Spanish Journal of Psychology, Youth &amp; Society.</w:t>
      </w:r>
    </w:p>
    <w:sectPr w:rsidR="008B30F5" w:rsidRPr="0043347D" w:rsidSect="008A2637">
      <w:headerReference w:type="default" r:id="rId9"/>
      <w:footerReference w:type="default" r:id="rId10"/>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A46F4" w14:textId="77777777" w:rsidR="000240FC" w:rsidRDefault="000240FC">
      <w:r>
        <w:separator/>
      </w:r>
    </w:p>
  </w:endnote>
  <w:endnote w:type="continuationSeparator" w:id="0">
    <w:p w14:paraId="6AB73184" w14:textId="77777777" w:rsidR="000240FC" w:rsidRDefault="000240FC">
      <w:r>
        <w:continuationSeparator/>
      </w:r>
    </w:p>
  </w:endnote>
  <w:endnote w:type="continuationNotice" w:id="1">
    <w:p w14:paraId="68A01461" w14:textId="77777777" w:rsidR="000240FC" w:rsidRDefault="00024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97AF4" w14:textId="77777777" w:rsidR="00553191" w:rsidRDefault="00553191">
    <w:pPr>
      <w:pStyle w:val="Footer"/>
      <w:jc w:val="right"/>
    </w:pPr>
  </w:p>
  <w:p w14:paraId="58EE9E95" w14:textId="77777777" w:rsidR="00553191" w:rsidRDefault="00553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8AB6D" w14:textId="77777777" w:rsidR="000240FC" w:rsidRDefault="000240FC">
      <w:r>
        <w:separator/>
      </w:r>
    </w:p>
  </w:footnote>
  <w:footnote w:type="continuationSeparator" w:id="0">
    <w:p w14:paraId="5D41EB2F" w14:textId="77777777" w:rsidR="000240FC" w:rsidRDefault="000240FC">
      <w:r>
        <w:continuationSeparator/>
      </w:r>
    </w:p>
  </w:footnote>
  <w:footnote w:type="continuationNotice" w:id="1">
    <w:p w14:paraId="217BCBE7" w14:textId="77777777" w:rsidR="000240FC" w:rsidRDefault="000240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48878" w14:textId="74FFBCC0" w:rsidR="00553191" w:rsidRDefault="00926B85" w:rsidP="000123D5">
    <w:pPr>
      <w:pStyle w:val="Header"/>
      <w:jc w:val="right"/>
    </w:pPr>
    <w:r>
      <w:t>Evgeny (Eugene) Tartakovsky</w:t>
    </w:r>
    <w:r w:rsidR="00553F06">
      <w:t>.</w:t>
    </w:r>
    <w:r>
      <w:t xml:space="preserve"> Curriculum Vitae</w:t>
    </w:r>
    <w:sdt>
      <w:sdtPr>
        <w:id w:val="556972899"/>
        <w:docPartObj>
          <w:docPartGallery w:val="Page Numbers (Top of Page)"/>
          <w:docPartUnique/>
        </w:docPartObj>
      </w:sdtPr>
      <w:sdtEndPr/>
      <w:sdtContent>
        <w:r>
          <w:t xml:space="preserve"> </w:t>
        </w:r>
        <w:r>
          <w:fldChar w:fldCharType="begin"/>
        </w:r>
        <w:r>
          <w:instrText xml:space="preserve"> PAGE   \* MERGEFORMAT </w:instrText>
        </w:r>
        <w:r>
          <w:fldChar w:fldCharType="separate"/>
        </w:r>
        <w:r w:rsidR="000E683C">
          <w:rPr>
            <w:noProof/>
          </w:rPr>
          <w:t>2</w:t>
        </w:r>
        <w:r>
          <w:rPr>
            <w:noProof/>
          </w:rPr>
          <w:fldChar w:fldCharType="end"/>
        </w:r>
      </w:sdtContent>
    </w:sdt>
  </w:p>
  <w:p w14:paraId="4A1422C2" w14:textId="77777777" w:rsidR="00553191" w:rsidRDefault="00553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1EF4"/>
    <w:multiLevelType w:val="hybridMultilevel"/>
    <w:tmpl w:val="44C00340"/>
    <w:lvl w:ilvl="0" w:tplc="E948054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15770"/>
    <w:multiLevelType w:val="hybridMultilevel"/>
    <w:tmpl w:val="28ACC20E"/>
    <w:lvl w:ilvl="0" w:tplc="3676B4B8">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AE05689"/>
    <w:multiLevelType w:val="multilevel"/>
    <w:tmpl w:val="19E6FE38"/>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0FBB26A3"/>
    <w:multiLevelType w:val="hybridMultilevel"/>
    <w:tmpl w:val="EE5832BC"/>
    <w:lvl w:ilvl="0" w:tplc="48A2F068">
      <w:start w:val="1"/>
      <w:numFmt w:val="decimal"/>
      <w:lvlText w:val="%1."/>
      <w:lvlJc w:val="left"/>
      <w:pPr>
        <w:tabs>
          <w:tab w:val="num" w:pos="900"/>
        </w:tabs>
        <w:ind w:left="900" w:hanging="360"/>
      </w:pPr>
      <w:rPr>
        <w:rFonts w:hint="default"/>
        <w:b w:val="0"/>
        <w:bCs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58A0A53"/>
    <w:multiLevelType w:val="hybridMultilevel"/>
    <w:tmpl w:val="2E78F758"/>
    <w:lvl w:ilvl="0" w:tplc="13F03C86">
      <w:start w:val="1"/>
      <w:numFmt w:val="decimal"/>
      <w:lvlText w:val="%1."/>
      <w:lvlJc w:val="left"/>
      <w:pPr>
        <w:tabs>
          <w:tab w:val="num" w:pos="720"/>
        </w:tabs>
        <w:ind w:left="720" w:hanging="360"/>
      </w:pPr>
      <w:rPr>
        <w:rFonts w:cs="David"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877568"/>
    <w:multiLevelType w:val="hybridMultilevel"/>
    <w:tmpl w:val="F9608B84"/>
    <w:lvl w:ilvl="0" w:tplc="67D4C32C">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028B2"/>
    <w:multiLevelType w:val="hybridMultilevel"/>
    <w:tmpl w:val="F08CB560"/>
    <w:lvl w:ilvl="0" w:tplc="DDBE557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182780"/>
    <w:multiLevelType w:val="hybridMultilevel"/>
    <w:tmpl w:val="EB9A3888"/>
    <w:lvl w:ilvl="0" w:tplc="ABCEA23E">
      <w:start w:val="1"/>
      <w:numFmt w:val="upperLetter"/>
      <w:lvlText w:val="%1."/>
      <w:lvlJc w:val="left"/>
      <w:pPr>
        <w:tabs>
          <w:tab w:val="num" w:pos="1080"/>
        </w:tabs>
        <w:ind w:left="1080" w:hanging="720"/>
      </w:pPr>
      <w:rPr>
        <w:rFonts w:hint="default"/>
      </w:rPr>
    </w:lvl>
    <w:lvl w:ilvl="1" w:tplc="18DC2D3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1471DD"/>
    <w:multiLevelType w:val="hybridMultilevel"/>
    <w:tmpl w:val="1A78B0D0"/>
    <w:lvl w:ilvl="0" w:tplc="D3005914">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605259"/>
    <w:multiLevelType w:val="hybridMultilevel"/>
    <w:tmpl w:val="D9F2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A0B9E"/>
    <w:multiLevelType w:val="hybridMultilevel"/>
    <w:tmpl w:val="AF421838"/>
    <w:lvl w:ilvl="0" w:tplc="A234540C">
      <w:start w:val="1"/>
      <w:numFmt w:val="decimal"/>
      <w:lvlText w:val="%1."/>
      <w:lvlJc w:val="left"/>
      <w:pPr>
        <w:ind w:left="81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42065"/>
    <w:multiLevelType w:val="hybridMultilevel"/>
    <w:tmpl w:val="64D6D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E1E8C"/>
    <w:multiLevelType w:val="hybridMultilevel"/>
    <w:tmpl w:val="21B20CBC"/>
    <w:lvl w:ilvl="0" w:tplc="E948054C">
      <w:start w:val="1"/>
      <w:numFmt w:val="decimal"/>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279DB"/>
    <w:multiLevelType w:val="hybridMultilevel"/>
    <w:tmpl w:val="ADEA7A28"/>
    <w:lvl w:ilvl="0" w:tplc="3676B4B8">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3E2960D2"/>
    <w:multiLevelType w:val="hybridMultilevel"/>
    <w:tmpl w:val="4630219A"/>
    <w:lvl w:ilvl="0" w:tplc="1D046D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A67AE9"/>
    <w:multiLevelType w:val="hybridMultilevel"/>
    <w:tmpl w:val="346C8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54E7B"/>
    <w:multiLevelType w:val="hybridMultilevel"/>
    <w:tmpl w:val="ADEA7A28"/>
    <w:lvl w:ilvl="0" w:tplc="FFFFFFFF">
      <w:start w:val="1"/>
      <w:numFmt w:val="decimal"/>
      <w:lvlText w:val="%1."/>
      <w:lvlJc w:val="left"/>
      <w:pPr>
        <w:tabs>
          <w:tab w:val="num" w:pos="720"/>
        </w:tabs>
        <w:ind w:left="720" w:hanging="360"/>
      </w:pPr>
      <w:rPr>
        <w:rFonts w:hint="default"/>
        <w:b w:val="0"/>
        <w:bCs w:val="0"/>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 w15:restartNumberingAfterBreak="0">
    <w:nsid w:val="48F765E8"/>
    <w:multiLevelType w:val="hybridMultilevel"/>
    <w:tmpl w:val="A858B754"/>
    <w:lvl w:ilvl="0" w:tplc="3676B4B8">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277B2"/>
    <w:multiLevelType w:val="multilevel"/>
    <w:tmpl w:val="3F82B59E"/>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2554EC3"/>
    <w:multiLevelType w:val="hybridMultilevel"/>
    <w:tmpl w:val="8FA8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47FDC"/>
    <w:multiLevelType w:val="hybridMultilevel"/>
    <w:tmpl w:val="E2FC835E"/>
    <w:lvl w:ilvl="0" w:tplc="3676B4B8">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F23B7"/>
    <w:multiLevelType w:val="hybridMultilevel"/>
    <w:tmpl w:val="B1A0E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586AD0"/>
    <w:multiLevelType w:val="hybridMultilevel"/>
    <w:tmpl w:val="E4FE9A10"/>
    <w:lvl w:ilvl="0" w:tplc="D3005914">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2C635E"/>
    <w:multiLevelType w:val="hybridMultilevel"/>
    <w:tmpl w:val="8662FC5C"/>
    <w:lvl w:ilvl="0" w:tplc="C4C2E090">
      <w:start w:val="1"/>
      <w:numFmt w:val="decimal"/>
      <w:pStyle w:val="Style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F3CE3"/>
    <w:multiLevelType w:val="hybridMultilevel"/>
    <w:tmpl w:val="109ED6F2"/>
    <w:lvl w:ilvl="0" w:tplc="3676B4B8">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7D5D375A"/>
    <w:multiLevelType w:val="hybridMultilevel"/>
    <w:tmpl w:val="72E63F44"/>
    <w:lvl w:ilvl="0" w:tplc="A234540C">
      <w:start w:val="1"/>
      <w:numFmt w:val="decimal"/>
      <w:lvlText w:val="%1."/>
      <w:lvlJc w:val="left"/>
      <w:pPr>
        <w:ind w:left="810" w:hanging="360"/>
      </w:pPr>
      <w:rPr>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D7C4DF2"/>
    <w:multiLevelType w:val="hybridMultilevel"/>
    <w:tmpl w:val="E578B3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3"/>
  </w:num>
  <w:num w:numId="3">
    <w:abstractNumId w:val="7"/>
  </w:num>
  <w:num w:numId="4">
    <w:abstractNumId w:val="18"/>
  </w:num>
  <w:num w:numId="5">
    <w:abstractNumId w:val="13"/>
  </w:num>
  <w:num w:numId="6">
    <w:abstractNumId w:val="2"/>
  </w:num>
  <w:num w:numId="7">
    <w:abstractNumId w:val="14"/>
  </w:num>
  <w:num w:numId="8">
    <w:abstractNumId w:val="22"/>
  </w:num>
  <w:num w:numId="9">
    <w:abstractNumId w:val="3"/>
  </w:num>
  <w:num w:numId="10">
    <w:abstractNumId w:val="4"/>
  </w:num>
  <w:num w:numId="11">
    <w:abstractNumId w:val="24"/>
  </w:num>
  <w:num w:numId="12">
    <w:abstractNumId w:val="1"/>
  </w:num>
  <w:num w:numId="13">
    <w:abstractNumId w:val="6"/>
  </w:num>
  <w:num w:numId="14">
    <w:abstractNumId w:val="20"/>
  </w:num>
  <w:num w:numId="15">
    <w:abstractNumId w:val="17"/>
  </w:num>
  <w:num w:numId="16">
    <w:abstractNumId w:val="8"/>
  </w:num>
  <w:num w:numId="17">
    <w:abstractNumId w:val="26"/>
  </w:num>
  <w:num w:numId="18">
    <w:abstractNumId w:val="5"/>
  </w:num>
  <w:num w:numId="19">
    <w:abstractNumId w:val="15"/>
  </w:num>
  <w:num w:numId="20">
    <w:abstractNumId w:val="16"/>
  </w:num>
  <w:num w:numId="21">
    <w:abstractNumId w:val="19"/>
  </w:num>
  <w:num w:numId="22">
    <w:abstractNumId w:val="25"/>
  </w:num>
  <w:num w:numId="23">
    <w:abstractNumId w:val="21"/>
  </w:num>
  <w:num w:numId="24">
    <w:abstractNumId w:val="10"/>
  </w:num>
  <w:num w:numId="25">
    <w:abstractNumId w:val="1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wNDCzMDY1sTSxNDdR0lEKTi0uzszPAykwNqgFALqZo1ItAAAA"/>
  </w:docVars>
  <w:rsids>
    <w:rsidRoot w:val="001C2C38"/>
    <w:rsid w:val="00000C99"/>
    <w:rsid w:val="00001082"/>
    <w:rsid w:val="00004A3C"/>
    <w:rsid w:val="00007FF1"/>
    <w:rsid w:val="00011BA9"/>
    <w:rsid w:val="0001330E"/>
    <w:rsid w:val="00013379"/>
    <w:rsid w:val="00014258"/>
    <w:rsid w:val="00015225"/>
    <w:rsid w:val="00017006"/>
    <w:rsid w:val="000173E1"/>
    <w:rsid w:val="00020B98"/>
    <w:rsid w:val="00022700"/>
    <w:rsid w:val="000240FC"/>
    <w:rsid w:val="0002436F"/>
    <w:rsid w:val="00024873"/>
    <w:rsid w:val="00025B77"/>
    <w:rsid w:val="00031370"/>
    <w:rsid w:val="000323B1"/>
    <w:rsid w:val="00036087"/>
    <w:rsid w:val="0004029B"/>
    <w:rsid w:val="000405A9"/>
    <w:rsid w:val="00040B23"/>
    <w:rsid w:val="00040C76"/>
    <w:rsid w:val="000449AE"/>
    <w:rsid w:val="00047D04"/>
    <w:rsid w:val="00050DA0"/>
    <w:rsid w:val="00052612"/>
    <w:rsid w:val="00052813"/>
    <w:rsid w:val="000603BF"/>
    <w:rsid w:val="00071EB7"/>
    <w:rsid w:val="0007308F"/>
    <w:rsid w:val="0007373A"/>
    <w:rsid w:val="0007404F"/>
    <w:rsid w:val="00077849"/>
    <w:rsid w:val="000813BC"/>
    <w:rsid w:val="00081CDB"/>
    <w:rsid w:val="00084DAC"/>
    <w:rsid w:val="00085727"/>
    <w:rsid w:val="00086836"/>
    <w:rsid w:val="00094B77"/>
    <w:rsid w:val="00095FA4"/>
    <w:rsid w:val="000965C2"/>
    <w:rsid w:val="000A6A23"/>
    <w:rsid w:val="000A6FD8"/>
    <w:rsid w:val="000A7DE9"/>
    <w:rsid w:val="000C247F"/>
    <w:rsid w:val="000C2880"/>
    <w:rsid w:val="000D0CC3"/>
    <w:rsid w:val="000D531D"/>
    <w:rsid w:val="000D7736"/>
    <w:rsid w:val="000E2103"/>
    <w:rsid w:val="000E3336"/>
    <w:rsid w:val="000E3551"/>
    <w:rsid w:val="000E683C"/>
    <w:rsid w:val="000E7BE1"/>
    <w:rsid w:val="000F0742"/>
    <w:rsid w:val="000F2EFB"/>
    <w:rsid w:val="000F6197"/>
    <w:rsid w:val="000F6970"/>
    <w:rsid w:val="000F6C7D"/>
    <w:rsid w:val="000F7525"/>
    <w:rsid w:val="00102645"/>
    <w:rsid w:val="00104C7E"/>
    <w:rsid w:val="00104D99"/>
    <w:rsid w:val="0010665F"/>
    <w:rsid w:val="00106B37"/>
    <w:rsid w:val="0010738A"/>
    <w:rsid w:val="00107E98"/>
    <w:rsid w:val="0011054C"/>
    <w:rsid w:val="0011255B"/>
    <w:rsid w:val="00112F3D"/>
    <w:rsid w:val="00114FFA"/>
    <w:rsid w:val="00115785"/>
    <w:rsid w:val="00115B43"/>
    <w:rsid w:val="001216F1"/>
    <w:rsid w:val="00125FA4"/>
    <w:rsid w:val="0012683A"/>
    <w:rsid w:val="00130501"/>
    <w:rsid w:val="001347A8"/>
    <w:rsid w:val="00135D0D"/>
    <w:rsid w:val="00140064"/>
    <w:rsid w:val="001411CD"/>
    <w:rsid w:val="00142331"/>
    <w:rsid w:val="00142FD2"/>
    <w:rsid w:val="001431CB"/>
    <w:rsid w:val="0014348D"/>
    <w:rsid w:val="00144AA8"/>
    <w:rsid w:val="00146475"/>
    <w:rsid w:val="00146F4F"/>
    <w:rsid w:val="00147942"/>
    <w:rsid w:val="00151A42"/>
    <w:rsid w:val="001528F4"/>
    <w:rsid w:val="00152B68"/>
    <w:rsid w:val="00155C08"/>
    <w:rsid w:val="00155F2E"/>
    <w:rsid w:val="001612AE"/>
    <w:rsid w:val="00161FD3"/>
    <w:rsid w:val="00163F76"/>
    <w:rsid w:val="00166FE0"/>
    <w:rsid w:val="00173259"/>
    <w:rsid w:val="0017507B"/>
    <w:rsid w:val="001752E2"/>
    <w:rsid w:val="00181F55"/>
    <w:rsid w:val="00184624"/>
    <w:rsid w:val="00185299"/>
    <w:rsid w:val="00187624"/>
    <w:rsid w:val="00187F26"/>
    <w:rsid w:val="00196A26"/>
    <w:rsid w:val="001A7AB9"/>
    <w:rsid w:val="001B0AB4"/>
    <w:rsid w:val="001B2BAA"/>
    <w:rsid w:val="001B467D"/>
    <w:rsid w:val="001B67D1"/>
    <w:rsid w:val="001C0DF7"/>
    <w:rsid w:val="001C1B0A"/>
    <w:rsid w:val="001C2C38"/>
    <w:rsid w:val="001C6784"/>
    <w:rsid w:val="001C71E7"/>
    <w:rsid w:val="001D0134"/>
    <w:rsid w:val="001D022B"/>
    <w:rsid w:val="001D3D1C"/>
    <w:rsid w:val="001D567B"/>
    <w:rsid w:val="001D6728"/>
    <w:rsid w:val="001E335F"/>
    <w:rsid w:val="001E487E"/>
    <w:rsid w:val="001E4DE8"/>
    <w:rsid w:val="001F4BAA"/>
    <w:rsid w:val="0020007C"/>
    <w:rsid w:val="00200C21"/>
    <w:rsid w:val="00203500"/>
    <w:rsid w:val="0020389C"/>
    <w:rsid w:val="00206F1B"/>
    <w:rsid w:val="00207A7D"/>
    <w:rsid w:val="00210AFE"/>
    <w:rsid w:val="00213290"/>
    <w:rsid w:val="00216E57"/>
    <w:rsid w:val="00220592"/>
    <w:rsid w:val="00220DE2"/>
    <w:rsid w:val="002217D9"/>
    <w:rsid w:val="00224531"/>
    <w:rsid w:val="002246B1"/>
    <w:rsid w:val="00225D38"/>
    <w:rsid w:val="00225EA0"/>
    <w:rsid w:val="00232B66"/>
    <w:rsid w:val="0023412B"/>
    <w:rsid w:val="00234304"/>
    <w:rsid w:val="00235086"/>
    <w:rsid w:val="00240825"/>
    <w:rsid w:val="002451AD"/>
    <w:rsid w:val="00245DB2"/>
    <w:rsid w:val="00253593"/>
    <w:rsid w:val="0025402B"/>
    <w:rsid w:val="00254687"/>
    <w:rsid w:val="002548B0"/>
    <w:rsid w:val="00254C36"/>
    <w:rsid w:val="00261245"/>
    <w:rsid w:val="00261793"/>
    <w:rsid w:val="00261FA0"/>
    <w:rsid w:val="00263799"/>
    <w:rsid w:val="00263A93"/>
    <w:rsid w:val="00270750"/>
    <w:rsid w:val="00271D00"/>
    <w:rsid w:val="00272A09"/>
    <w:rsid w:val="002735E6"/>
    <w:rsid w:val="002752CF"/>
    <w:rsid w:val="00275A5D"/>
    <w:rsid w:val="00277D6E"/>
    <w:rsid w:val="00280D69"/>
    <w:rsid w:val="00280D9B"/>
    <w:rsid w:val="00280F03"/>
    <w:rsid w:val="00281F02"/>
    <w:rsid w:val="00286872"/>
    <w:rsid w:val="0029039A"/>
    <w:rsid w:val="00290B61"/>
    <w:rsid w:val="00296D3A"/>
    <w:rsid w:val="002A0BD0"/>
    <w:rsid w:val="002A6B62"/>
    <w:rsid w:val="002A6BB5"/>
    <w:rsid w:val="002A7443"/>
    <w:rsid w:val="002A7E82"/>
    <w:rsid w:val="002B155D"/>
    <w:rsid w:val="002B4925"/>
    <w:rsid w:val="002B4BFC"/>
    <w:rsid w:val="002B50B4"/>
    <w:rsid w:val="002B5E9C"/>
    <w:rsid w:val="002B7971"/>
    <w:rsid w:val="002B79B9"/>
    <w:rsid w:val="002C2247"/>
    <w:rsid w:val="002C4F23"/>
    <w:rsid w:val="002C7114"/>
    <w:rsid w:val="002C733B"/>
    <w:rsid w:val="002D002B"/>
    <w:rsid w:val="002D1442"/>
    <w:rsid w:val="002D4024"/>
    <w:rsid w:val="002E1596"/>
    <w:rsid w:val="002E18F7"/>
    <w:rsid w:val="002E2103"/>
    <w:rsid w:val="002E4305"/>
    <w:rsid w:val="002F43E1"/>
    <w:rsid w:val="002F4B84"/>
    <w:rsid w:val="002F6B60"/>
    <w:rsid w:val="00301C0E"/>
    <w:rsid w:val="00302F95"/>
    <w:rsid w:val="003039AB"/>
    <w:rsid w:val="00316E14"/>
    <w:rsid w:val="00317096"/>
    <w:rsid w:val="00320ABD"/>
    <w:rsid w:val="00320E78"/>
    <w:rsid w:val="00325679"/>
    <w:rsid w:val="00330C48"/>
    <w:rsid w:val="00335CE1"/>
    <w:rsid w:val="00335DB2"/>
    <w:rsid w:val="00337BE8"/>
    <w:rsid w:val="00337E63"/>
    <w:rsid w:val="00340946"/>
    <w:rsid w:val="00340B10"/>
    <w:rsid w:val="00341289"/>
    <w:rsid w:val="00342FB3"/>
    <w:rsid w:val="00344692"/>
    <w:rsid w:val="00345D3C"/>
    <w:rsid w:val="00345EAC"/>
    <w:rsid w:val="00347920"/>
    <w:rsid w:val="00350FFD"/>
    <w:rsid w:val="0035133C"/>
    <w:rsid w:val="00355C44"/>
    <w:rsid w:val="003573AF"/>
    <w:rsid w:val="003578D6"/>
    <w:rsid w:val="0036471C"/>
    <w:rsid w:val="003657B3"/>
    <w:rsid w:val="00365BB2"/>
    <w:rsid w:val="003723EC"/>
    <w:rsid w:val="0037353B"/>
    <w:rsid w:val="0037572B"/>
    <w:rsid w:val="00376EB0"/>
    <w:rsid w:val="0038207B"/>
    <w:rsid w:val="003841F9"/>
    <w:rsid w:val="00384482"/>
    <w:rsid w:val="0038526F"/>
    <w:rsid w:val="003903F4"/>
    <w:rsid w:val="003935D7"/>
    <w:rsid w:val="003A1379"/>
    <w:rsid w:val="003A6BAD"/>
    <w:rsid w:val="003A710B"/>
    <w:rsid w:val="003B2D24"/>
    <w:rsid w:val="003B2F7E"/>
    <w:rsid w:val="003B5CFF"/>
    <w:rsid w:val="003C0019"/>
    <w:rsid w:val="003C42A7"/>
    <w:rsid w:val="003C5DCE"/>
    <w:rsid w:val="003C6AA8"/>
    <w:rsid w:val="003D0329"/>
    <w:rsid w:val="003D07D8"/>
    <w:rsid w:val="003D5A72"/>
    <w:rsid w:val="003E0C09"/>
    <w:rsid w:val="003E1687"/>
    <w:rsid w:val="003E7099"/>
    <w:rsid w:val="003F236A"/>
    <w:rsid w:val="003F5975"/>
    <w:rsid w:val="00400FF7"/>
    <w:rsid w:val="00403B31"/>
    <w:rsid w:val="00403BF6"/>
    <w:rsid w:val="004077D2"/>
    <w:rsid w:val="004125AE"/>
    <w:rsid w:val="004139C9"/>
    <w:rsid w:val="0042079F"/>
    <w:rsid w:val="00421A54"/>
    <w:rsid w:val="00427A08"/>
    <w:rsid w:val="00431C7A"/>
    <w:rsid w:val="0043317E"/>
    <w:rsid w:val="0043347D"/>
    <w:rsid w:val="004337CC"/>
    <w:rsid w:val="00433C2F"/>
    <w:rsid w:val="00434B55"/>
    <w:rsid w:val="00435D7E"/>
    <w:rsid w:val="00437226"/>
    <w:rsid w:val="00440F7F"/>
    <w:rsid w:val="0044144C"/>
    <w:rsid w:val="004447F9"/>
    <w:rsid w:val="00444AA8"/>
    <w:rsid w:val="004450D2"/>
    <w:rsid w:val="0044722C"/>
    <w:rsid w:val="00452911"/>
    <w:rsid w:val="0045512C"/>
    <w:rsid w:val="0047365C"/>
    <w:rsid w:val="0047372C"/>
    <w:rsid w:val="004767CC"/>
    <w:rsid w:val="00480187"/>
    <w:rsid w:val="00481F06"/>
    <w:rsid w:val="00482BC1"/>
    <w:rsid w:val="00483359"/>
    <w:rsid w:val="00483AF7"/>
    <w:rsid w:val="0048470B"/>
    <w:rsid w:val="00490188"/>
    <w:rsid w:val="00492A2B"/>
    <w:rsid w:val="004931D7"/>
    <w:rsid w:val="00496EB9"/>
    <w:rsid w:val="004A061B"/>
    <w:rsid w:val="004A443F"/>
    <w:rsid w:val="004A4D51"/>
    <w:rsid w:val="004A61EC"/>
    <w:rsid w:val="004B07E7"/>
    <w:rsid w:val="004B1D4B"/>
    <w:rsid w:val="004B2026"/>
    <w:rsid w:val="004B4628"/>
    <w:rsid w:val="004B4F82"/>
    <w:rsid w:val="004B7D7E"/>
    <w:rsid w:val="004C1DC3"/>
    <w:rsid w:val="004C28AA"/>
    <w:rsid w:val="004D4A0F"/>
    <w:rsid w:val="004D5186"/>
    <w:rsid w:val="004D5A3E"/>
    <w:rsid w:val="004E37DE"/>
    <w:rsid w:val="004E4DEE"/>
    <w:rsid w:val="004E5818"/>
    <w:rsid w:val="004F2473"/>
    <w:rsid w:val="004F29FC"/>
    <w:rsid w:val="004F338D"/>
    <w:rsid w:val="004F4449"/>
    <w:rsid w:val="004F5EE4"/>
    <w:rsid w:val="00502C90"/>
    <w:rsid w:val="0050767D"/>
    <w:rsid w:val="005108D1"/>
    <w:rsid w:val="0051392C"/>
    <w:rsid w:val="00514CB3"/>
    <w:rsid w:val="00517F24"/>
    <w:rsid w:val="005205C5"/>
    <w:rsid w:val="00522E7C"/>
    <w:rsid w:val="0052411B"/>
    <w:rsid w:val="00531FFD"/>
    <w:rsid w:val="00533015"/>
    <w:rsid w:val="00535722"/>
    <w:rsid w:val="00536491"/>
    <w:rsid w:val="005404A2"/>
    <w:rsid w:val="00542AB6"/>
    <w:rsid w:val="0054504E"/>
    <w:rsid w:val="005477ED"/>
    <w:rsid w:val="00547F01"/>
    <w:rsid w:val="005502DC"/>
    <w:rsid w:val="0055059F"/>
    <w:rsid w:val="00553191"/>
    <w:rsid w:val="00553F06"/>
    <w:rsid w:val="00554BE5"/>
    <w:rsid w:val="00557B21"/>
    <w:rsid w:val="00560977"/>
    <w:rsid w:val="005614C9"/>
    <w:rsid w:val="0056590C"/>
    <w:rsid w:val="005673BE"/>
    <w:rsid w:val="005702C6"/>
    <w:rsid w:val="00572CFA"/>
    <w:rsid w:val="00573231"/>
    <w:rsid w:val="005738EE"/>
    <w:rsid w:val="00575260"/>
    <w:rsid w:val="005759A6"/>
    <w:rsid w:val="00580344"/>
    <w:rsid w:val="00581D24"/>
    <w:rsid w:val="0058741C"/>
    <w:rsid w:val="0058778A"/>
    <w:rsid w:val="00590CF2"/>
    <w:rsid w:val="00590FF9"/>
    <w:rsid w:val="0059121B"/>
    <w:rsid w:val="00592946"/>
    <w:rsid w:val="00593038"/>
    <w:rsid w:val="00593587"/>
    <w:rsid w:val="00594EF9"/>
    <w:rsid w:val="005A24BE"/>
    <w:rsid w:val="005A2528"/>
    <w:rsid w:val="005A2A80"/>
    <w:rsid w:val="005A3EC3"/>
    <w:rsid w:val="005A3F73"/>
    <w:rsid w:val="005A4596"/>
    <w:rsid w:val="005A461F"/>
    <w:rsid w:val="005A469C"/>
    <w:rsid w:val="005A4EDD"/>
    <w:rsid w:val="005B3AA2"/>
    <w:rsid w:val="005B5F70"/>
    <w:rsid w:val="005C3031"/>
    <w:rsid w:val="005C5C24"/>
    <w:rsid w:val="005C73A6"/>
    <w:rsid w:val="005D06F0"/>
    <w:rsid w:val="005D5D7D"/>
    <w:rsid w:val="005D61F8"/>
    <w:rsid w:val="005D71AB"/>
    <w:rsid w:val="005E0E7A"/>
    <w:rsid w:val="005E2D11"/>
    <w:rsid w:val="005E6BB7"/>
    <w:rsid w:val="005E6C6C"/>
    <w:rsid w:val="005F17FF"/>
    <w:rsid w:val="005F1CD3"/>
    <w:rsid w:val="005F23C6"/>
    <w:rsid w:val="005F5447"/>
    <w:rsid w:val="00600C90"/>
    <w:rsid w:val="006019B5"/>
    <w:rsid w:val="0060348F"/>
    <w:rsid w:val="0060579D"/>
    <w:rsid w:val="00605C0A"/>
    <w:rsid w:val="00606F91"/>
    <w:rsid w:val="00607B80"/>
    <w:rsid w:val="00607F3B"/>
    <w:rsid w:val="00612CBB"/>
    <w:rsid w:val="00613F4D"/>
    <w:rsid w:val="006154BF"/>
    <w:rsid w:val="00620905"/>
    <w:rsid w:val="00621168"/>
    <w:rsid w:val="006232D8"/>
    <w:rsid w:val="00623EA2"/>
    <w:rsid w:val="00626111"/>
    <w:rsid w:val="00626C30"/>
    <w:rsid w:val="00627CF5"/>
    <w:rsid w:val="00634FE8"/>
    <w:rsid w:val="006357AE"/>
    <w:rsid w:val="0063597C"/>
    <w:rsid w:val="00636FF0"/>
    <w:rsid w:val="0064338F"/>
    <w:rsid w:val="0064531D"/>
    <w:rsid w:val="0064617A"/>
    <w:rsid w:val="006518C3"/>
    <w:rsid w:val="00651FF3"/>
    <w:rsid w:val="006527A3"/>
    <w:rsid w:val="0065306E"/>
    <w:rsid w:val="00656E53"/>
    <w:rsid w:val="00657687"/>
    <w:rsid w:val="006578E0"/>
    <w:rsid w:val="00666FC3"/>
    <w:rsid w:val="006726BF"/>
    <w:rsid w:val="00675E7C"/>
    <w:rsid w:val="00676018"/>
    <w:rsid w:val="00682274"/>
    <w:rsid w:val="0068289D"/>
    <w:rsid w:val="006857C5"/>
    <w:rsid w:val="00685D03"/>
    <w:rsid w:val="006863E1"/>
    <w:rsid w:val="00686C6C"/>
    <w:rsid w:val="00686E42"/>
    <w:rsid w:val="00687D75"/>
    <w:rsid w:val="006930EE"/>
    <w:rsid w:val="006950C3"/>
    <w:rsid w:val="00696201"/>
    <w:rsid w:val="006971FB"/>
    <w:rsid w:val="006A062F"/>
    <w:rsid w:val="006A0A76"/>
    <w:rsid w:val="006A1ECA"/>
    <w:rsid w:val="006A73B2"/>
    <w:rsid w:val="006B05A6"/>
    <w:rsid w:val="006B1D5C"/>
    <w:rsid w:val="006B36AA"/>
    <w:rsid w:val="006C0854"/>
    <w:rsid w:val="006C293A"/>
    <w:rsid w:val="006C2EBE"/>
    <w:rsid w:val="006C3C0F"/>
    <w:rsid w:val="006C4FCE"/>
    <w:rsid w:val="006C5FC0"/>
    <w:rsid w:val="006C713D"/>
    <w:rsid w:val="006D03C4"/>
    <w:rsid w:val="006D15D7"/>
    <w:rsid w:val="006D228F"/>
    <w:rsid w:val="006D2340"/>
    <w:rsid w:val="006D3A6D"/>
    <w:rsid w:val="006D6E5A"/>
    <w:rsid w:val="006E12D7"/>
    <w:rsid w:val="006E4ADD"/>
    <w:rsid w:val="006E60FE"/>
    <w:rsid w:val="006E6BB4"/>
    <w:rsid w:val="006F004F"/>
    <w:rsid w:val="006F1E3F"/>
    <w:rsid w:val="006F23D1"/>
    <w:rsid w:val="006F2736"/>
    <w:rsid w:val="006F2A2C"/>
    <w:rsid w:val="006F2BEC"/>
    <w:rsid w:val="006F3E6A"/>
    <w:rsid w:val="00700247"/>
    <w:rsid w:val="00701E39"/>
    <w:rsid w:val="007046BA"/>
    <w:rsid w:val="00706EF4"/>
    <w:rsid w:val="0071034A"/>
    <w:rsid w:val="00713567"/>
    <w:rsid w:val="0071645F"/>
    <w:rsid w:val="007206A0"/>
    <w:rsid w:val="00720AD1"/>
    <w:rsid w:val="007219E3"/>
    <w:rsid w:val="00722125"/>
    <w:rsid w:val="00724E06"/>
    <w:rsid w:val="0073053D"/>
    <w:rsid w:val="00737891"/>
    <w:rsid w:val="007429AE"/>
    <w:rsid w:val="007429C8"/>
    <w:rsid w:val="007504E2"/>
    <w:rsid w:val="0075268E"/>
    <w:rsid w:val="00755EBB"/>
    <w:rsid w:val="00760E8B"/>
    <w:rsid w:val="00762397"/>
    <w:rsid w:val="0076411A"/>
    <w:rsid w:val="007643AD"/>
    <w:rsid w:val="00764845"/>
    <w:rsid w:val="00765702"/>
    <w:rsid w:val="00766F9D"/>
    <w:rsid w:val="00770AD8"/>
    <w:rsid w:val="00773141"/>
    <w:rsid w:val="00773687"/>
    <w:rsid w:val="00777684"/>
    <w:rsid w:val="0078135F"/>
    <w:rsid w:val="00781433"/>
    <w:rsid w:val="007830A8"/>
    <w:rsid w:val="00784305"/>
    <w:rsid w:val="0078484B"/>
    <w:rsid w:val="00786086"/>
    <w:rsid w:val="00790851"/>
    <w:rsid w:val="007941E5"/>
    <w:rsid w:val="00794EAD"/>
    <w:rsid w:val="007B0376"/>
    <w:rsid w:val="007B15E1"/>
    <w:rsid w:val="007B34BB"/>
    <w:rsid w:val="007B4437"/>
    <w:rsid w:val="007B7532"/>
    <w:rsid w:val="007B7F80"/>
    <w:rsid w:val="007C127C"/>
    <w:rsid w:val="007D0568"/>
    <w:rsid w:val="007D1486"/>
    <w:rsid w:val="007D1BB8"/>
    <w:rsid w:val="007E151E"/>
    <w:rsid w:val="007E29C4"/>
    <w:rsid w:val="007E2C0E"/>
    <w:rsid w:val="007E3A7F"/>
    <w:rsid w:val="007E4405"/>
    <w:rsid w:val="007E61C1"/>
    <w:rsid w:val="007F0282"/>
    <w:rsid w:val="007F1B53"/>
    <w:rsid w:val="007F26FC"/>
    <w:rsid w:val="007F78C0"/>
    <w:rsid w:val="00802C22"/>
    <w:rsid w:val="00802D75"/>
    <w:rsid w:val="00803C1C"/>
    <w:rsid w:val="00804402"/>
    <w:rsid w:val="00804CF3"/>
    <w:rsid w:val="00815CA4"/>
    <w:rsid w:val="0081690E"/>
    <w:rsid w:val="008169C5"/>
    <w:rsid w:val="00816D3C"/>
    <w:rsid w:val="00817F61"/>
    <w:rsid w:val="008215B7"/>
    <w:rsid w:val="00821A9C"/>
    <w:rsid w:val="00823468"/>
    <w:rsid w:val="00824781"/>
    <w:rsid w:val="00826EBE"/>
    <w:rsid w:val="008320EE"/>
    <w:rsid w:val="0083254D"/>
    <w:rsid w:val="00835FFD"/>
    <w:rsid w:val="00836EF1"/>
    <w:rsid w:val="008419DE"/>
    <w:rsid w:val="00843D99"/>
    <w:rsid w:val="00845ACB"/>
    <w:rsid w:val="00854539"/>
    <w:rsid w:val="008626F6"/>
    <w:rsid w:val="00866849"/>
    <w:rsid w:val="00866FCA"/>
    <w:rsid w:val="008676E4"/>
    <w:rsid w:val="0087351E"/>
    <w:rsid w:val="0087416F"/>
    <w:rsid w:val="00883DC4"/>
    <w:rsid w:val="008860F6"/>
    <w:rsid w:val="008877DC"/>
    <w:rsid w:val="008900AD"/>
    <w:rsid w:val="008905F8"/>
    <w:rsid w:val="00893F69"/>
    <w:rsid w:val="008945FA"/>
    <w:rsid w:val="00894BAF"/>
    <w:rsid w:val="008A2637"/>
    <w:rsid w:val="008A32D0"/>
    <w:rsid w:val="008A413A"/>
    <w:rsid w:val="008A4550"/>
    <w:rsid w:val="008B04E7"/>
    <w:rsid w:val="008B30F5"/>
    <w:rsid w:val="008B386F"/>
    <w:rsid w:val="008B38E6"/>
    <w:rsid w:val="008C015A"/>
    <w:rsid w:val="008C27B6"/>
    <w:rsid w:val="008C375B"/>
    <w:rsid w:val="008C3A8E"/>
    <w:rsid w:val="008C3F6A"/>
    <w:rsid w:val="008C511E"/>
    <w:rsid w:val="008C5F55"/>
    <w:rsid w:val="008C5F9D"/>
    <w:rsid w:val="008C5FAC"/>
    <w:rsid w:val="008D1456"/>
    <w:rsid w:val="008D2839"/>
    <w:rsid w:val="008D2DBB"/>
    <w:rsid w:val="008E54FA"/>
    <w:rsid w:val="008F1B30"/>
    <w:rsid w:val="0090100A"/>
    <w:rsid w:val="00901B75"/>
    <w:rsid w:val="00911116"/>
    <w:rsid w:val="00911860"/>
    <w:rsid w:val="00914983"/>
    <w:rsid w:val="0091605F"/>
    <w:rsid w:val="00922CF3"/>
    <w:rsid w:val="00923067"/>
    <w:rsid w:val="009257A5"/>
    <w:rsid w:val="009266CE"/>
    <w:rsid w:val="00926B85"/>
    <w:rsid w:val="00927E92"/>
    <w:rsid w:val="00930352"/>
    <w:rsid w:val="00930AC4"/>
    <w:rsid w:val="00934667"/>
    <w:rsid w:val="009378AA"/>
    <w:rsid w:val="00941280"/>
    <w:rsid w:val="0094448D"/>
    <w:rsid w:val="009606DF"/>
    <w:rsid w:val="00962898"/>
    <w:rsid w:val="009639B9"/>
    <w:rsid w:val="009654D8"/>
    <w:rsid w:val="00975F86"/>
    <w:rsid w:val="00980704"/>
    <w:rsid w:val="00996308"/>
    <w:rsid w:val="009A1448"/>
    <w:rsid w:val="009A1691"/>
    <w:rsid w:val="009A2611"/>
    <w:rsid w:val="009A4760"/>
    <w:rsid w:val="009A502B"/>
    <w:rsid w:val="009A6711"/>
    <w:rsid w:val="009B012A"/>
    <w:rsid w:val="009B63C8"/>
    <w:rsid w:val="009B6C23"/>
    <w:rsid w:val="009C332A"/>
    <w:rsid w:val="009C33A7"/>
    <w:rsid w:val="009C38B5"/>
    <w:rsid w:val="009C5450"/>
    <w:rsid w:val="009D0484"/>
    <w:rsid w:val="009D0635"/>
    <w:rsid w:val="009D55EE"/>
    <w:rsid w:val="009D75D2"/>
    <w:rsid w:val="009E0D60"/>
    <w:rsid w:val="009E2B5E"/>
    <w:rsid w:val="009E7947"/>
    <w:rsid w:val="009F0CAE"/>
    <w:rsid w:val="009F37C3"/>
    <w:rsid w:val="009F3C38"/>
    <w:rsid w:val="009F4291"/>
    <w:rsid w:val="009F7513"/>
    <w:rsid w:val="009F7AF8"/>
    <w:rsid w:val="00A0099C"/>
    <w:rsid w:val="00A01D4A"/>
    <w:rsid w:val="00A03F18"/>
    <w:rsid w:val="00A04934"/>
    <w:rsid w:val="00A04A71"/>
    <w:rsid w:val="00A05407"/>
    <w:rsid w:val="00A055ED"/>
    <w:rsid w:val="00A076F9"/>
    <w:rsid w:val="00A12E99"/>
    <w:rsid w:val="00A139B7"/>
    <w:rsid w:val="00A13D7D"/>
    <w:rsid w:val="00A20056"/>
    <w:rsid w:val="00A23315"/>
    <w:rsid w:val="00A27026"/>
    <w:rsid w:val="00A301A7"/>
    <w:rsid w:val="00A30F52"/>
    <w:rsid w:val="00A369EB"/>
    <w:rsid w:val="00A41A52"/>
    <w:rsid w:val="00A4434D"/>
    <w:rsid w:val="00A47D6E"/>
    <w:rsid w:val="00A518E5"/>
    <w:rsid w:val="00A51DE0"/>
    <w:rsid w:val="00A51F5F"/>
    <w:rsid w:val="00A57A75"/>
    <w:rsid w:val="00A60291"/>
    <w:rsid w:val="00A62095"/>
    <w:rsid w:val="00A64D22"/>
    <w:rsid w:val="00A73E74"/>
    <w:rsid w:val="00A743EF"/>
    <w:rsid w:val="00A74F7C"/>
    <w:rsid w:val="00A75505"/>
    <w:rsid w:val="00A75B35"/>
    <w:rsid w:val="00A766D0"/>
    <w:rsid w:val="00A774C9"/>
    <w:rsid w:val="00A84821"/>
    <w:rsid w:val="00A85C92"/>
    <w:rsid w:val="00A8656C"/>
    <w:rsid w:val="00A877B0"/>
    <w:rsid w:val="00A91055"/>
    <w:rsid w:val="00A9316C"/>
    <w:rsid w:val="00A9593A"/>
    <w:rsid w:val="00A96604"/>
    <w:rsid w:val="00AA1D22"/>
    <w:rsid w:val="00AB1DCD"/>
    <w:rsid w:val="00AB4761"/>
    <w:rsid w:val="00AB501F"/>
    <w:rsid w:val="00AB517C"/>
    <w:rsid w:val="00AB583E"/>
    <w:rsid w:val="00AB73FB"/>
    <w:rsid w:val="00AC0B4F"/>
    <w:rsid w:val="00AC19AB"/>
    <w:rsid w:val="00AC1CE9"/>
    <w:rsid w:val="00AC2BD8"/>
    <w:rsid w:val="00AC4AC1"/>
    <w:rsid w:val="00AD0745"/>
    <w:rsid w:val="00AD2C47"/>
    <w:rsid w:val="00AD37BB"/>
    <w:rsid w:val="00AD453A"/>
    <w:rsid w:val="00AD49EE"/>
    <w:rsid w:val="00AD5629"/>
    <w:rsid w:val="00AE2004"/>
    <w:rsid w:val="00AE31F2"/>
    <w:rsid w:val="00AE6886"/>
    <w:rsid w:val="00AF1CAA"/>
    <w:rsid w:val="00AF258A"/>
    <w:rsid w:val="00AF2DD9"/>
    <w:rsid w:val="00AF57F9"/>
    <w:rsid w:val="00B02311"/>
    <w:rsid w:val="00B02E6D"/>
    <w:rsid w:val="00B04F13"/>
    <w:rsid w:val="00B0685B"/>
    <w:rsid w:val="00B11A87"/>
    <w:rsid w:val="00B16306"/>
    <w:rsid w:val="00B17F9A"/>
    <w:rsid w:val="00B248F2"/>
    <w:rsid w:val="00B27503"/>
    <w:rsid w:val="00B27B82"/>
    <w:rsid w:val="00B331D1"/>
    <w:rsid w:val="00B45EC8"/>
    <w:rsid w:val="00B464AF"/>
    <w:rsid w:val="00B512CC"/>
    <w:rsid w:val="00B53788"/>
    <w:rsid w:val="00B53CFE"/>
    <w:rsid w:val="00B55276"/>
    <w:rsid w:val="00B5530A"/>
    <w:rsid w:val="00B65818"/>
    <w:rsid w:val="00B7160F"/>
    <w:rsid w:val="00B71F53"/>
    <w:rsid w:val="00B767E9"/>
    <w:rsid w:val="00B87DBB"/>
    <w:rsid w:val="00B90DB5"/>
    <w:rsid w:val="00B9197F"/>
    <w:rsid w:val="00B927A7"/>
    <w:rsid w:val="00B9388C"/>
    <w:rsid w:val="00BA1C13"/>
    <w:rsid w:val="00BA2A12"/>
    <w:rsid w:val="00BA38DF"/>
    <w:rsid w:val="00BA423A"/>
    <w:rsid w:val="00BA61C2"/>
    <w:rsid w:val="00BA61EA"/>
    <w:rsid w:val="00BB4AEE"/>
    <w:rsid w:val="00BB58DD"/>
    <w:rsid w:val="00BC36F1"/>
    <w:rsid w:val="00BC454E"/>
    <w:rsid w:val="00BD2B9A"/>
    <w:rsid w:val="00BD2BBA"/>
    <w:rsid w:val="00BD3037"/>
    <w:rsid w:val="00BE08E3"/>
    <w:rsid w:val="00BE0B01"/>
    <w:rsid w:val="00BE0CBD"/>
    <w:rsid w:val="00BE19EC"/>
    <w:rsid w:val="00BE2B81"/>
    <w:rsid w:val="00BE2F93"/>
    <w:rsid w:val="00BE61EA"/>
    <w:rsid w:val="00BE662A"/>
    <w:rsid w:val="00BE6B17"/>
    <w:rsid w:val="00BF0A6C"/>
    <w:rsid w:val="00BF2CEB"/>
    <w:rsid w:val="00BF4442"/>
    <w:rsid w:val="00BF7E49"/>
    <w:rsid w:val="00C11E7E"/>
    <w:rsid w:val="00C202EA"/>
    <w:rsid w:val="00C20A05"/>
    <w:rsid w:val="00C20E67"/>
    <w:rsid w:val="00C2356A"/>
    <w:rsid w:val="00C24334"/>
    <w:rsid w:val="00C25F52"/>
    <w:rsid w:val="00C30C1B"/>
    <w:rsid w:val="00C34C15"/>
    <w:rsid w:val="00C3530D"/>
    <w:rsid w:val="00C35430"/>
    <w:rsid w:val="00C361C6"/>
    <w:rsid w:val="00C40700"/>
    <w:rsid w:val="00C41D6E"/>
    <w:rsid w:val="00C51052"/>
    <w:rsid w:val="00C513BB"/>
    <w:rsid w:val="00C51547"/>
    <w:rsid w:val="00C51E8C"/>
    <w:rsid w:val="00C55167"/>
    <w:rsid w:val="00C56B3F"/>
    <w:rsid w:val="00C57DC4"/>
    <w:rsid w:val="00C60167"/>
    <w:rsid w:val="00C615AD"/>
    <w:rsid w:val="00C62027"/>
    <w:rsid w:val="00C63838"/>
    <w:rsid w:val="00C65FD0"/>
    <w:rsid w:val="00C67F93"/>
    <w:rsid w:val="00C7280B"/>
    <w:rsid w:val="00C73B02"/>
    <w:rsid w:val="00C748C9"/>
    <w:rsid w:val="00C75F22"/>
    <w:rsid w:val="00C76EF5"/>
    <w:rsid w:val="00C8302F"/>
    <w:rsid w:val="00C86E23"/>
    <w:rsid w:val="00C86F30"/>
    <w:rsid w:val="00C87344"/>
    <w:rsid w:val="00C9085E"/>
    <w:rsid w:val="00C93D9C"/>
    <w:rsid w:val="00C96E15"/>
    <w:rsid w:val="00C97444"/>
    <w:rsid w:val="00CA2AF9"/>
    <w:rsid w:val="00CA4E48"/>
    <w:rsid w:val="00CB365C"/>
    <w:rsid w:val="00CB487C"/>
    <w:rsid w:val="00CB587C"/>
    <w:rsid w:val="00CB5E06"/>
    <w:rsid w:val="00CC2585"/>
    <w:rsid w:val="00CC2BBE"/>
    <w:rsid w:val="00CC5447"/>
    <w:rsid w:val="00CC5F58"/>
    <w:rsid w:val="00CD13A5"/>
    <w:rsid w:val="00CD50D6"/>
    <w:rsid w:val="00CD563E"/>
    <w:rsid w:val="00CD6950"/>
    <w:rsid w:val="00CD701D"/>
    <w:rsid w:val="00CE54D2"/>
    <w:rsid w:val="00CF294F"/>
    <w:rsid w:val="00CF53C0"/>
    <w:rsid w:val="00CF7A94"/>
    <w:rsid w:val="00D04DFE"/>
    <w:rsid w:val="00D1033D"/>
    <w:rsid w:val="00D10673"/>
    <w:rsid w:val="00D12BB1"/>
    <w:rsid w:val="00D13E95"/>
    <w:rsid w:val="00D159AF"/>
    <w:rsid w:val="00D17323"/>
    <w:rsid w:val="00D20DA8"/>
    <w:rsid w:val="00D210D1"/>
    <w:rsid w:val="00D27A5F"/>
    <w:rsid w:val="00D30818"/>
    <w:rsid w:val="00D33E77"/>
    <w:rsid w:val="00D35F7E"/>
    <w:rsid w:val="00D42EE1"/>
    <w:rsid w:val="00D5291D"/>
    <w:rsid w:val="00D53C4E"/>
    <w:rsid w:val="00D55304"/>
    <w:rsid w:val="00D60190"/>
    <w:rsid w:val="00D61A4B"/>
    <w:rsid w:val="00D61FD7"/>
    <w:rsid w:val="00D660B0"/>
    <w:rsid w:val="00D66BEB"/>
    <w:rsid w:val="00D75F66"/>
    <w:rsid w:val="00D86128"/>
    <w:rsid w:val="00D905A8"/>
    <w:rsid w:val="00D9222A"/>
    <w:rsid w:val="00D939AE"/>
    <w:rsid w:val="00D93CE1"/>
    <w:rsid w:val="00D945E2"/>
    <w:rsid w:val="00D952B3"/>
    <w:rsid w:val="00DA47BE"/>
    <w:rsid w:val="00DA4F42"/>
    <w:rsid w:val="00DA503E"/>
    <w:rsid w:val="00DA6E78"/>
    <w:rsid w:val="00DB1E8E"/>
    <w:rsid w:val="00DB4043"/>
    <w:rsid w:val="00DB40AC"/>
    <w:rsid w:val="00DB66D3"/>
    <w:rsid w:val="00DC2A62"/>
    <w:rsid w:val="00DC679B"/>
    <w:rsid w:val="00DD0947"/>
    <w:rsid w:val="00DD51BC"/>
    <w:rsid w:val="00DD5B1F"/>
    <w:rsid w:val="00DE0AFB"/>
    <w:rsid w:val="00DE3FA8"/>
    <w:rsid w:val="00DF10CA"/>
    <w:rsid w:val="00DF211D"/>
    <w:rsid w:val="00DF682E"/>
    <w:rsid w:val="00DF7447"/>
    <w:rsid w:val="00E01FCA"/>
    <w:rsid w:val="00E02508"/>
    <w:rsid w:val="00E066CF"/>
    <w:rsid w:val="00E136FB"/>
    <w:rsid w:val="00E16A2C"/>
    <w:rsid w:val="00E20706"/>
    <w:rsid w:val="00E20934"/>
    <w:rsid w:val="00E22A4C"/>
    <w:rsid w:val="00E30DE8"/>
    <w:rsid w:val="00E31B56"/>
    <w:rsid w:val="00E32402"/>
    <w:rsid w:val="00E3537C"/>
    <w:rsid w:val="00E401EC"/>
    <w:rsid w:val="00E47F26"/>
    <w:rsid w:val="00E508B5"/>
    <w:rsid w:val="00E56FF5"/>
    <w:rsid w:val="00E57C85"/>
    <w:rsid w:val="00E61350"/>
    <w:rsid w:val="00E61B3F"/>
    <w:rsid w:val="00E647EE"/>
    <w:rsid w:val="00E666B1"/>
    <w:rsid w:val="00E668D6"/>
    <w:rsid w:val="00E711F7"/>
    <w:rsid w:val="00E71842"/>
    <w:rsid w:val="00E75E1A"/>
    <w:rsid w:val="00E76129"/>
    <w:rsid w:val="00E77B42"/>
    <w:rsid w:val="00E83DF7"/>
    <w:rsid w:val="00E8492B"/>
    <w:rsid w:val="00E8564A"/>
    <w:rsid w:val="00E8773A"/>
    <w:rsid w:val="00E87D76"/>
    <w:rsid w:val="00E91976"/>
    <w:rsid w:val="00E91C1A"/>
    <w:rsid w:val="00E94D6B"/>
    <w:rsid w:val="00E96E7F"/>
    <w:rsid w:val="00EA1A1C"/>
    <w:rsid w:val="00EB2298"/>
    <w:rsid w:val="00EC0E80"/>
    <w:rsid w:val="00EC1D9B"/>
    <w:rsid w:val="00EC23C8"/>
    <w:rsid w:val="00EC3129"/>
    <w:rsid w:val="00EC578C"/>
    <w:rsid w:val="00EC5A8F"/>
    <w:rsid w:val="00EC7F0D"/>
    <w:rsid w:val="00ED07E9"/>
    <w:rsid w:val="00ED08F2"/>
    <w:rsid w:val="00ED3CF1"/>
    <w:rsid w:val="00ED5D70"/>
    <w:rsid w:val="00ED78E0"/>
    <w:rsid w:val="00EE0234"/>
    <w:rsid w:val="00EE3C48"/>
    <w:rsid w:val="00EE6781"/>
    <w:rsid w:val="00EE72BA"/>
    <w:rsid w:val="00EF1ACB"/>
    <w:rsid w:val="00EF39D1"/>
    <w:rsid w:val="00EF484C"/>
    <w:rsid w:val="00EF4E40"/>
    <w:rsid w:val="00EF5C6F"/>
    <w:rsid w:val="00F04274"/>
    <w:rsid w:val="00F051DD"/>
    <w:rsid w:val="00F06BA4"/>
    <w:rsid w:val="00F14453"/>
    <w:rsid w:val="00F14577"/>
    <w:rsid w:val="00F156BB"/>
    <w:rsid w:val="00F158F5"/>
    <w:rsid w:val="00F231AD"/>
    <w:rsid w:val="00F243F6"/>
    <w:rsid w:val="00F301C5"/>
    <w:rsid w:val="00F3175F"/>
    <w:rsid w:val="00F35C5D"/>
    <w:rsid w:val="00F44EC2"/>
    <w:rsid w:val="00F45697"/>
    <w:rsid w:val="00F46F2C"/>
    <w:rsid w:val="00F470B8"/>
    <w:rsid w:val="00F475D0"/>
    <w:rsid w:val="00F47D6B"/>
    <w:rsid w:val="00F52CEC"/>
    <w:rsid w:val="00F52D2C"/>
    <w:rsid w:val="00F57CFD"/>
    <w:rsid w:val="00F60DAD"/>
    <w:rsid w:val="00F620D2"/>
    <w:rsid w:val="00F670A0"/>
    <w:rsid w:val="00F67F75"/>
    <w:rsid w:val="00F71A56"/>
    <w:rsid w:val="00F802E1"/>
    <w:rsid w:val="00F8239A"/>
    <w:rsid w:val="00F82D4A"/>
    <w:rsid w:val="00F836BC"/>
    <w:rsid w:val="00F85073"/>
    <w:rsid w:val="00F9234B"/>
    <w:rsid w:val="00F92CF2"/>
    <w:rsid w:val="00FA48DC"/>
    <w:rsid w:val="00FA4BB9"/>
    <w:rsid w:val="00FB1D4C"/>
    <w:rsid w:val="00FB6750"/>
    <w:rsid w:val="00FB78B0"/>
    <w:rsid w:val="00FC25E1"/>
    <w:rsid w:val="00FC37CC"/>
    <w:rsid w:val="00FD18C5"/>
    <w:rsid w:val="00FE10BD"/>
    <w:rsid w:val="00FE557B"/>
    <w:rsid w:val="00FF2F13"/>
    <w:rsid w:val="00FF7A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F2A6C5D"/>
  <w15:chartTrackingRefBased/>
  <w15:docId w15:val="{E86CC71E-D966-4557-A89D-D022A2AC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C38"/>
    <w:pPr>
      <w:spacing w:after="0" w:line="240" w:lineRule="auto"/>
    </w:pPr>
    <w:rPr>
      <w:rFonts w:ascii="Times New Roman" w:eastAsia="Times New Roman" w:hAnsi="Times New Roman" w:cs="Narkisim"/>
      <w:sz w:val="24"/>
      <w:szCs w:val="24"/>
    </w:rPr>
  </w:style>
  <w:style w:type="paragraph" w:styleId="Heading1">
    <w:name w:val="heading 1"/>
    <w:basedOn w:val="Normal"/>
    <w:next w:val="Normal"/>
    <w:link w:val="Heading1Char"/>
    <w:qFormat/>
    <w:rsid w:val="001C2C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1C2C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36471C"/>
    <w:pPr>
      <w:numPr>
        <w:numId w:val="1"/>
      </w:numPr>
      <w:jc w:val="both"/>
    </w:pPr>
    <w:rPr>
      <w:rFonts w:cs="Arial"/>
    </w:rPr>
  </w:style>
  <w:style w:type="character" w:customStyle="1" w:styleId="Style1Char">
    <w:name w:val="Style1 Char"/>
    <w:basedOn w:val="DefaultParagraphFont"/>
    <w:link w:val="Style1"/>
    <w:rsid w:val="0036471C"/>
    <w:rPr>
      <w:rFonts w:ascii="Times New Roman" w:hAnsi="Times New Roman" w:cs="Arial"/>
      <w:sz w:val="24"/>
      <w:szCs w:val="24"/>
    </w:rPr>
  </w:style>
  <w:style w:type="character" w:customStyle="1" w:styleId="Heading1Char">
    <w:name w:val="Heading 1 Char"/>
    <w:basedOn w:val="DefaultParagraphFont"/>
    <w:link w:val="Heading1"/>
    <w:rsid w:val="001C2C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1C2C3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rsid w:val="001C2C38"/>
    <w:pPr>
      <w:tabs>
        <w:tab w:val="center" w:pos="4153"/>
        <w:tab w:val="right" w:pos="8306"/>
      </w:tabs>
    </w:pPr>
  </w:style>
  <w:style w:type="character" w:customStyle="1" w:styleId="HeaderChar">
    <w:name w:val="Header Char"/>
    <w:basedOn w:val="DefaultParagraphFont"/>
    <w:link w:val="Header"/>
    <w:uiPriority w:val="99"/>
    <w:rsid w:val="001C2C38"/>
    <w:rPr>
      <w:rFonts w:ascii="Times New Roman" w:eastAsia="Times New Roman" w:hAnsi="Times New Roman" w:cs="Narkisim"/>
      <w:sz w:val="24"/>
      <w:szCs w:val="24"/>
    </w:rPr>
  </w:style>
  <w:style w:type="paragraph" w:styleId="Footer">
    <w:name w:val="footer"/>
    <w:basedOn w:val="Normal"/>
    <w:link w:val="FooterChar"/>
    <w:uiPriority w:val="99"/>
    <w:rsid w:val="001C2C38"/>
    <w:pPr>
      <w:tabs>
        <w:tab w:val="center" w:pos="4153"/>
        <w:tab w:val="right" w:pos="8306"/>
      </w:tabs>
    </w:pPr>
  </w:style>
  <w:style w:type="character" w:customStyle="1" w:styleId="FooterChar">
    <w:name w:val="Footer Char"/>
    <w:basedOn w:val="DefaultParagraphFont"/>
    <w:link w:val="Footer"/>
    <w:uiPriority w:val="99"/>
    <w:rsid w:val="001C2C38"/>
    <w:rPr>
      <w:rFonts w:ascii="Times New Roman" w:eastAsia="Times New Roman" w:hAnsi="Times New Roman" w:cs="Narkisim"/>
      <w:sz w:val="24"/>
      <w:szCs w:val="24"/>
    </w:rPr>
  </w:style>
  <w:style w:type="character" w:styleId="PageNumber">
    <w:name w:val="page number"/>
    <w:basedOn w:val="DefaultParagraphFont"/>
    <w:rsid w:val="001C2C38"/>
  </w:style>
  <w:style w:type="paragraph" w:styleId="BodyText">
    <w:name w:val="Body Text"/>
    <w:basedOn w:val="Normal"/>
    <w:link w:val="BodyTextChar"/>
    <w:rsid w:val="001C2C38"/>
    <w:pPr>
      <w:spacing w:line="360" w:lineRule="auto"/>
      <w:jc w:val="center"/>
    </w:pPr>
    <w:rPr>
      <w:rFonts w:cs="Miriam"/>
      <w:b/>
      <w:bCs/>
      <w:snapToGrid w:val="0"/>
    </w:rPr>
  </w:style>
  <w:style w:type="character" w:customStyle="1" w:styleId="BodyTextChar">
    <w:name w:val="Body Text Char"/>
    <w:basedOn w:val="DefaultParagraphFont"/>
    <w:link w:val="BodyText"/>
    <w:rsid w:val="001C2C38"/>
    <w:rPr>
      <w:rFonts w:ascii="Times New Roman" w:eastAsia="Times New Roman" w:hAnsi="Times New Roman" w:cs="Miriam"/>
      <w:b/>
      <w:bCs/>
      <w:snapToGrid w:val="0"/>
      <w:sz w:val="24"/>
      <w:szCs w:val="24"/>
    </w:rPr>
  </w:style>
  <w:style w:type="character" w:customStyle="1" w:styleId="small1">
    <w:name w:val="small1"/>
    <w:basedOn w:val="DefaultParagraphFont"/>
    <w:rsid w:val="001C2C38"/>
    <w:rPr>
      <w:rFonts w:ascii="Verdana" w:hAnsi="Verdana" w:hint="default"/>
      <w:sz w:val="20"/>
      <w:szCs w:val="20"/>
    </w:rPr>
  </w:style>
  <w:style w:type="paragraph" w:styleId="Title">
    <w:name w:val="Title"/>
    <w:basedOn w:val="Normal"/>
    <w:link w:val="TitleChar"/>
    <w:qFormat/>
    <w:rsid w:val="001C2C38"/>
    <w:pPr>
      <w:widowControl w:val="0"/>
      <w:jc w:val="center"/>
    </w:pPr>
    <w:rPr>
      <w:rFonts w:cs="Miriam"/>
      <w:b/>
      <w:bCs/>
      <w:snapToGrid w:val="0"/>
      <w:sz w:val="28"/>
      <w:szCs w:val="28"/>
      <w:u w:val="single"/>
    </w:rPr>
  </w:style>
  <w:style w:type="character" w:customStyle="1" w:styleId="TitleChar">
    <w:name w:val="Title Char"/>
    <w:basedOn w:val="DefaultParagraphFont"/>
    <w:link w:val="Title"/>
    <w:rsid w:val="001C2C38"/>
    <w:rPr>
      <w:rFonts w:ascii="Times New Roman" w:eastAsia="Times New Roman" w:hAnsi="Times New Roman" w:cs="Miriam"/>
      <w:b/>
      <w:bCs/>
      <w:snapToGrid w:val="0"/>
      <w:sz w:val="28"/>
      <w:szCs w:val="28"/>
      <w:u w:val="single"/>
    </w:rPr>
  </w:style>
  <w:style w:type="character" w:styleId="HTMLTypewriter">
    <w:name w:val="HTML Typewriter"/>
    <w:basedOn w:val="DefaultParagraphFont"/>
    <w:rsid w:val="001C2C38"/>
    <w:rPr>
      <w:rFonts w:ascii="Courier New" w:eastAsia="Times New Roman" w:hAnsi="Courier New" w:cs="Courier New"/>
      <w:sz w:val="20"/>
      <w:szCs w:val="20"/>
    </w:rPr>
  </w:style>
  <w:style w:type="character" w:customStyle="1" w:styleId="ms-rtecustom-maintitle1">
    <w:name w:val="ms-rtecustom-maintitle1"/>
    <w:basedOn w:val="DefaultParagraphFont"/>
    <w:rsid w:val="001C2C38"/>
    <w:rPr>
      <w:b/>
      <w:bCs/>
      <w:color w:val="000066"/>
      <w:sz w:val="24"/>
      <w:szCs w:val="24"/>
    </w:rPr>
  </w:style>
  <w:style w:type="character" w:styleId="Emphasis">
    <w:name w:val="Emphasis"/>
    <w:basedOn w:val="DefaultParagraphFont"/>
    <w:qFormat/>
    <w:rsid w:val="001C2C38"/>
    <w:rPr>
      <w:i/>
      <w:iCs/>
    </w:rPr>
  </w:style>
  <w:style w:type="character" w:styleId="Strong">
    <w:name w:val="Strong"/>
    <w:basedOn w:val="DefaultParagraphFont"/>
    <w:qFormat/>
    <w:rsid w:val="001C2C38"/>
    <w:rPr>
      <w:b/>
      <w:bCs/>
    </w:rPr>
  </w:style>
  <w:style w:type="character" w:customStyle="1" w:styleId="slug-doi">
    <w:name w:val="slug-doi"/>
    <w:basedOn w:val="DefaultParagraphFont"/>
    <w:rsid w:val="001C2C38"/>
  </w:style>
  <w:style w:type="character" w:customStyle="1" w:styleId="doi">
    <w:name w:val="doi"/>
    <w:basedOn w:val="DefaultParagraphFont"/>
    <w:rsid w:val="001C2C38"/>
  </w:style>
  <w:style w:type="character" w:customStyle="1" w:styleId="value">
    <w:name w:val="value"/>
    <w:basedOn w:val="DefaultParagraphFont"/>
    <w:rsid w:val="001C2C38"/>
  </w:style>
  <w:style w:type="character" w:customStyle="1" w:styleId="label1">
    <w:name w:val="label1"/>
    <w:basedOn w:val="DefaultParagraphFont"/>
    <w:rsid w:val="001C2C38"/>
  </w:style>
  <w:style w:type="character" w:customStyle="1" w:styleId="val">
    <w:name w:val="val"/>
    <w:basedOn w:val="DefaultParagraphFont"/>
    <w:rsid w:val="001C2C38"/>
    <w:rPr>
      <w:rFonts w:cs="Times New Roman"/>
    </w:rPr>
  </w:style>
  <w:style w:type="character" w:customStyle="1" w:styleId="cit-first-page">
    <w:name w:val="cit-first-page"/>
    <w:basedOn w:val="DefaultParagraphFont"/>
    <w:rsid w:val="001C2C38"/>
  </w:style>
  <w:style w:type="character" w:customStyle="1" w:styleId="cit-sep2">
    <w:name w:val="cit-sep2"/>
    <w:basedOn w:val="DefaultParagraphFont"/>
    <w:rsid w:val="001C2C38"/>
  </w:style>
  <w:style w:type="character" w:customStyle="1" w:styleId="cit-last-page2">
    <w:name w:val="cit-last-page2"/>
    <w:basedOn w:val="DefaultParagraphFont"/>
    <w:rsid w:val="001C2C38"/>
  </w:style>
  <w:style w:type="table" w:styleId="TableSimple1">
    <w:name w:val="Table Simple 1"/>
    <w:basedOn w:val="TableNormal"/>
    <w:rsid w:val="001C2C38"/>
    <w:pPr>
      <w:bidi/>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ps">
    <w:name w:val="hps"/>
    <w:basedOn w:val="DefaultParagraphFont"/>
    <w:rsid w:val="001C2C38"/>
  </w:style>
  <w:style w:type="character" w:styleId="Hyperlink">
    <w:name w:val="Hyperlink"/>
    <w:basedOn w:val="DefaultParagraphFont"/>
    <w:rsid w:val="001C2C38"/>
    <w:rPr>
      <w:color w:val="0000FF"/>
      <w:u w:val="single"/>
    </w:rPr>
  </w:style>
  <w:style w:type="character" w:customStyle="1" w:styleId="Mention">
    <w:name w:val="Mention"/>
    <w:basedOn w:val="DefaultParagraphFont"/>
    <w:uiPriority w:val="99"/>
    <w:semiHidden/>
    <w:unhideWhenUsed/>
    <w:rsid w:val="001C2C38"/>
    <w:rPr>
      <w:color w:val="2B579A"/>
      <w:shd w:val="clear" w:color="auto" w:fill="E6E6E6"/>
    </w:rPr>
  </w:style>
  <w:style w:type="paragraph" w:styleId="ListParagraph">
    <w:name w:val="List Paragraph"/>
    <w:basedOn w:val="Normal"/>
    <w:uiPriority w:val="34"/>
    <w:qFormat/>
    <w:rsid w:val="001C2C38"/>
    <w:pPr>
      <w:ind w:left="720"/>
      <w:contextualSpacing/>
    </w:pPr>
  </w:style>
  <w:style w:type="character" w:customStyle="1" w:styleId="UnresolvedMention">
    <w:name w:val="Unresolved Mention"/>
    <w:basedOn w:val="DefaultParagraphFont"/>
    <w:uiPriority w:val="99"/>
    <w:semiHidden/>
    <w:unhideWhenUsed/>
    <w:rsid w:val="001C2C38"/>
    <w:rPr>
      <w:color w:val="808080"/>
      <w:shd w:val="clear" w:color="auto" w:fill="E6E6E6"/>
    </w:rPr>
  </w:style>
  <w:style w:type="character" w:styleId="FollowedHyperlink">
    <w:name w:val="FollowedHyperlink"/>
    <w:basedOn w:val="DefaultParagraphFont"/>
    <w:rsid w:val="001C2C38"/>
    <w:rPr>
      <w:color w:val="954F72" w:themeColor="followedHyperlink"/>
      <w:u w:val="single"/>
    </w:rPr>
  </w:style>
  <w:style w:type="paragraph" w:styleId="BodyTextIndent">
    <w:name w:val="Body Text Indent"/>
    <w:basedOn w:val="Normal"/>
    <w:link w:val="BodyTextIndentChar"/>
    <w:rsid w:val="001C2C38"/>
    <w:pPr>
      <w:spacing w:after="120"/>
      <w:ind w:left="360"/>
    </w:pPr>
  </w:style>
  <w:style w:type="character" w:customStyle="1" w:styleId="BodyTextIndentChar">
    <w:name w:val="Body Text Indent Char"/>
    <w:basedOn w:val="DefaultParagraphFont"/>
    <w:link w:val="BodyTextIndent"/>
    <w:rsid w:val="001C2C38"/>
    <w:rPr>
      <w:rFonts w:ascii="Times New Roman" w:eastAsia="Times New Roman" w:hAnsi="Times New Roman" w:cs="Narkisim"/>
      <w:sz w:val="24"/>
      <w:szCs w:val="24"/>
    </w:rPr>
  </w:style>
  <w:style w:type="table" w:styleId="TableGrid">
    <w:name w:val="Table Grid"/>
    <w:basedOn w:val="TableNormal"/>
    <w:uiPriority w:val="39"/>
    <w:rsid w:val="009230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6BB7"/>
    <w:pPr>
      <w:spacing w:after="0" w:line="240" w:lineRule="auto"/>
    </w:pPr>
    <w:rPr>
      <w:rFonts w:ascii="Times New Roman" w:eastAsia="Times New Roman" w:hAnsi="Times New Roman"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48692">
      <w:bodyDiv w:val="1"/>
      <w:marLeft w:val="0"/>
      <w:marRight w:val="0"/>
      <w:marTop w:val="0"/>
      <w:marBottom w:val="0"/>
      <w:divBdr>
        <w:top w:val="none" w:sz="0" w:space="0" w:color="auto"/>
        <w:left w:val="none" w:sz="0" w:space="0" w:color="auto"/>
        <w:bottom w:val="none" w:sz="0" w:space="0" w:color="auto"/>
        <w:right w:val="none" w:sz="0" w:space="0" w:color="auto"/>
      </w:divBdr>
    </w:div>
    <w:div w:id="542863061">
      <w:bodyDiv w:val="1"/>
      <w:marLeft w:val="0"/>
      <w:marRight w:val="0"/>
      <w:marTop w:val="0"/>
      <w:marBottom w:val="0"/>
      <w:divBdr>
        <w:top w:val="none" w:sz="0" w:space="0" w:color="auto"/>
        <w:left w:val="none" w:sz="0" w:space="0" w:color="auto"/>
        <w:bottom w:val="none" w:sz="0" w:space="0" w:color="auto"/>
        <w:right w:val="none" w:sz="0" w:space="0" w:color="auto"/>
      </w:divBdr>
    </w:div>
    <w:div w:id="1208835921">
      <w:bodyDiv w:val="1"/>
      <w:marLeft w:val="0"/>
      <w:marRight w:val="0"/>
      <w:marTop w:val="0"/>
      <w:marBottom w:val="0"/>
      <w:divBdr>
        <w:top w:val="none" w:sz="0" w:space="0" w:color="auto"/>
        <w:left w:val="none" w:sz="0" w:space="0" w:color="auto"/>
        <w:bottom w:val="none" w:sz="0" w:space="0" w:color="auto"/>
        <w:right w:val="none" w:sz="0" w:space="0" w:color="auto"/>
      </w:divBdr>
      <w:divsChild>
        <w:div w:id="2048023020">
          <w:marLeft w:val="0"/>
          <w:marRight w:val="0"/>
          <w:marTop w:val="0"/>
          <w:marBottom w:val="300"/>
          <w:divBdr>
            <w:top w:val="none" w:sz="0" w:space="0" w:color="auto"/>
            <w:left w:val="none" w:sz="0" w:space="0" w:color="auto"/>
            <w:bottom w:val="none" w:sz="0" w:space="0" w:color="auto"/>
            <w:right w:val="none" w:sz="0" w:space="0" w:color="auto"/>
          </w:divBdr>
        </w:div>
      </w:divsChild>
    </w:div>
    <w:div w:id="1619602028">
      <w:bodyDiv w:val="1"/>
      <w:marLeft w:val="0"/>
      <w:marRight w:val="0"/>
      <w:marTop w:val="0"/>
      <w:marBottom w:val="0"/>
      <w:divBdr>
        <w:top w:val="none" w:sz="0" w:space="0" w:color="auto"/>
        <w:left w:val="none" w:sz="0" w:space="0" w:color="auto"/>
        <w:bottom w:val="none" w:sz="0" w:space="0" w:color="auto"/>
        <w:right w:val="none" w:sz="0" w:space="0" w:color="auto"/>
      </w:divBdr>
      <w:divsChild>
        <w:div w:id="239677919">
          <w:marLeft w:val="-75"/>
          <w:marRight w:val="0"/>
          <w:marTop w:val="0"/>
          <w:marBottom w:val="0"/>
          <w:divBdr>
            <w:top w:val="none" w:sz="0" w:space="0" w:color="auto"/>
            <w:left w:val="none" w:sz="0" w:space="0" w:color="auto"/>
            <w:bottom w:val="none" w:sz="0" w:space="0" w:color="auto"/>
            <w:right w:val="none" w:sz="0" w:space="0" w:color="auto"/>
          </w:divBdr>
          <w:divsChild>
            <w:div w:id="568811271">
              <w:marLeft w:val="0"/>
              <w:marRight w:val="0"/>
              <w:marTop w:val="0"/>
              <w:marBottom w:val="0"/>
              <w:divBdr>
                <w:top w:val="none" w:sz="0" w:space="0" w:color="auto"/>
                <w:left w:val="none" w:sz="0" w:space="0" w:color="auto"/>
                <w:bottom w:val="none" w:sz="0" w:space="0" w:color="auto"/>
                <w:right w:val="none" w:sz="0" w:space="0" w:color="auto"/>
              </w:divBdr>
              <w:divsChild>
                <w:div w:id="621689818">
                  <w:marLeft w:val="0"/>
                  <w:marRight w:val="0"/>
                  <w:marTop w:val="0"/>
                  <w:marBottom w:val="0"/>
                  <w:divBdr>
                    <w:top w:val="none" w:sz="0" w:space="0" w:color="auto"/>
                    <w:left w:val="none" w:sz="0" w:space="0" w:color="auto"/>
                    <w:bottom w:val="none" w:sz="0" w:space="0" w:color="auto"/>
                    <w:right w:val="none" w:sz="0" w:space="0" w:color="auto"/>
                  </w:divBdr>
                </w:div>
              </w:divsChild>
            </w:div>
            <w:div w:id="566190244">
              <w:marLeft w:val="0"/>
              <w:marRight w:val="0"/>
              <w:marTop w:val="0"/>
              <w:marBottom w:val="0"/>
              <w:divBdr>
                <w:top w:val="none" w:sz="0" w:space="0" w:color="auto"/>
                <w:left w:val="none" w:sz="0" w:space="0" w:color="auto"/>
                <w:bottom w:val="none" w:sz="0" w:space="0" w:color="auto"/>
                <w:right w:val="none" w:sz="0" w:space="0" w:color="auto"/>
              </w:divBdr>
            </w:div>
            <w:div w:id="772434782">
              <w:marLeft w:val="0"/>
              <w:marRight w:val="0"/>
              <w:marTop w:val="0"/>
              <w:marBottom w:val="0"/>
              <w:divBdr>
                <w:top w:val="none" w:sz="0" w:space="0" w:color="auto"/>
                <w:left w:val="none" w:sz="0" w:space="0" w:color="auto"/>
                <w:bottom w:val="none" w:sz="0" w:space="0" w:color="auto"/>
                <w:right w:val="none" w:sz="0" w:space="0" w:color="auto"/>
              </w:divBdr>
              <w:divsChild>
                <w:div w:id="684483462">
                  <w:marLeft w:val="0"/>
                  <w:marRight w:val="0"/>
                  <w:marTop w:val="0"/>
                  <w:marBottom w:val="0"/>
                  <w:divBdr>
                    <w:top w:val="none" w:sz="0" w:space="0" w:color="auto"/>
                    <w:left w:val="none" w:sz="0" w:space="0" w:color="auto"/>
                    <w:bottom w:val="none" w:sz="0" w:space="0" w:color="auto"/>
                    <w:right w:val="none" w:sz="0" w:space="0" w:color="auto"/>
                  </w:divBdr>
                  <w:divsChild>
                    <w:div w:id="932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16">
          <w:marLeft w:val="-75"/>
          <w:marRight w:val="0"/>
          <w:marTop w:val="0"/>
          <w:marBottom w:val="0"/>
          <w:divBdr>
            <w:top w:val="none" w:sz="0" w:space="0" w:color="auto"/>
            <w:left w:val="none" w:sz="0" w:space="0" w:color="auto"/>
            <w:bottom w:val="none" w:sz="0" w:space="0" w:color="auto"/>
            <w:right w:val="none" w:sz="0" w:space="0" w:color="auto"/>
          </w:divBdr>
          <w:divsChild>
            <w:div w:id="723453244">
              <w:marLeft w:val="0"/>
              <w:marRight w:val="0"/>
              <w:marTop w:val="0"/>
              <w:marBottom w:val="0"/>
              <w:divBdr>
                <w:top w:val="none" w:sz="0" w:space="0" w:color="auto"/>
                <w:left w:val="none" w:sz="0" w:space="0" w:color="auto"/>
                <w:bottom w:val="none" w:sz="0" w:space="0" w:color="auto"/>
                <w:right w:val="none" w:sz="0" w:space="0" w:color="auto"/>
              </w:divBdr>
              <w:divsChild>
                <w:div w:id="1549758042">
                  <w:marLeft w:val="0"/>
                  <w:marRight w:val="0"/>
                  <w:marTop w:val="0"/>
                  <w:marBottom w:val="0"/>
                  <w:divBdr>
                    <w:top w:val="none" w:sz="0" w:space="0" w:color="auto"/>
                    <w:left w:val="none" w:sz="0" w:space="0" w:color="auto"/>
                    <w:bottom w:val="none" w:sz="0" w:space="0" w:color="auto"/>
                    <w:right w:val="none" w:sz="0" w:space="0" w:color="auto"/>
                  </w:divBdr>
                </w:div>
              </w:divsChild>
            </w:div>
            <w:div w:id="1323387371">
              <w:marLeft w:val="0"/>
              <w:marRight w:val="0"/>
              <w:marTop w:val="0"/>
              <w:marBottom w:val="0"/>
              <w:divBdr>
                <w:top w:val="none" w:sz="0" w:space="0" w:color="auto"/>
                <w:left w:val="none" w:sz="0" w:space="0" w:color="auto"/>
                <w:bottom w:val="none" w:sz="0" w:space="0" w:color="auto"/>
                <w:right w:val="none" w:sz="0" w:space="0" w:color="auto"/>
              </w:divBdr>
            </w:div>
            <w:div w:id="917177975">
              <w:marLeft w:val="0"/>
              <w:marRight w:val="0"/>
              <w:marTop w:val="0"/>
              <w:marBottom w:val="0"/>
              <w:divBdr>
                <w:top w:val="none" w:sz="0" w:space="0" w:color="auto"/>
                <w:left w:val="none" w:sz="0" w:space="0" w:color="auto"/>
                <w:bottom w:val="none" w:sz="0" w:space="0" w:color="auto"/>
                <w:right w:val="none" w:sz="0" w:space="0" w:color="auto"/>
              </w:divBdr>
              <w:divsChild>
                <w:div w:id="1416123356">
                  <w:marLeft w:val="0"/>
                  <w:marRight w:val="0"/>
                  <w:marTop w:val="0"/>
                  <w:marBottom w:val="0"/>
                  <w:divBdr>
                    <w:top w:val="none" w:sz="0" w:space="0" w:color="auto"/>
                    <w:left w:val="none" w:sz="0" w:space="0" w:color="auto"/>
                    <w:bottom w:val="none" w:sz="0" w:space="0" w:color="auto"/>
                    <w:right w:val="none" w:sz="0" w:space="0" w:color="auto"/>
                  </w:divBdr>
                  <w:divsChild>
                    <w:div w:id="14789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genyt@tauex.tau.ac.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ormal">
      <a:majorFont>
        <a:latin typeface="Times New Roman"/>
        <a:ea typeface=""/>
        <a:cs typeface="Arial"/>
      </a:majorFont>
      <a:minorFont>
        <a:latin typeface="Times New Roman"/>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79C4D-316C-453E-94EE-76E6782E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Tartakovsky</dc:creator>
  <cp:keywords/>
  <dc:description/>
  <cp:lastModifiedBy>Galit Herzberg</cp:lastModifiedBy>
  <cp:revision>2</cp:revision>
  <dcterms:created xsi:type="dcterms:W3CDTF">2024-12-05T13:13:00Z</dcterms:created>
  <dcterms:modified xsi:type="dcterms:W3CDTF">2024-12-05T13:13:00Z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e957450d51f6bd5325582f50e4208df8bac235defdd7442843e961e23aecf8bc</vt:lpwstr>
  </property>
</Properties>
</file>